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8B80C" w14:textId="77777777" w:rsidR="00C938B3" w:rsidRDefault="00000000">
      <w:pPr>
        <w:spacing w:before="1040"/>
        <w:jc w:val="center"/>
        <w:rPr>
          <w:rFonts w:hint="eastAsia"/>
        </w:rPr>
      </w:pPr>
      <w:r>
        <w:rPr>
          <w:rFonts w:ascii="Noto Kufi Arabic" w:eastAsia="Noto Kufi Arabic" w:hAnsi="Noto Kufi Arabic" w:cs="Noto Kufi Arabic"/>
          <w:b/>
          <w:color w:val="B38A42"/>
          <w:sz w:val="56"/>
        </w:rPr>
        <w:t>LA SCALA</w:t>
      </w:r>
    </w:p>
    <w:p w14:paraId="30197F53" w14:textId="77777777" w:rsidR="00C938B3" w:rsidRDefault="00000000">
      <w:pPr>
        <w:jc w:val="center"/>
        <w:rPr>
          <w:rFonts w:hint="eastAsia"/>
        </w:rPr>
      </w:pPr>
      <w:r>
        <w:rPr>
          <w:rFonts w:ascii="Noto Kufi Arabic" w:eastAsia="Noto Kufi Arabic" w:hAnsi="Noto Kufi Arabic" w:cs="Noto Kufi Arabic"/>
          <w:b/>
          <w:color w:val="17324D"/>
          <w:sz w:val="46"/>
        </w:rPr>
        <w:t>تقرير التحليل الفني والتشغيلي المتكامل</w:t>
      </w:r>
    </w:p>
    <w:p w14:paraId="5D365A42" w14:textId="77777777" w:rsidR="00C938B3" w:rsidRDefault="00000000">
      <w:pPr>
        <w:jc w:val="center"/>
        <w:rPr>
          <w:rFonts w:hint="eastAsia"/>
        </w:rPr>
      </w:pPr>
      <w:r>
        <w:rPr>
          <w:rFonts w:ascii="Noto Kufi Arabic" w:eastAsia="Noto Kufi Arabic" w:hAnsi="Noto Kufi Arabic" w:cs="Noto Kufi Arabic"/>
          <w:b/>
          <w:color w:val="20252A"/>
          <w:sz w:val="30"/>
        </w:rPr>
        <w:t>لنظام إدارة المطعم المبني على Odoo 19 Community</w:t>
      </w:r>
    </w:p>
    <w:tbl>
      <w:tblPr>
        <w:tblW w:w="0" w:type="auto"/>
        <w:jc w:val="center"/>
        <w:tblLook w:val="04A0" w:firstRow="1" w:lastRow="0" w:firstColumn="1" w:lastColumn="0" w:noHBand="0" w:noVBand="1"/>
      </w:tblPr>
      <w:tblGrid>
        <w:gridCol w:w="10036"/>
      </w:tblGrid>
      <w:tr w:rsidR="00C938B3" w14:paraId="4AC63DA3" w14:textId="77777777">
        <w:trPr>
          <w:jc w:val="center"/>
        </w:trPr>
        <w:tc>
          <w:tcPr>
            <w:tcW w:w="10036" w:type="dxa"/>
            <w:shd w:val="clear" w:color="auto" w:fill="17324D"/>
            <w:tcMar>
              <w:top w:w="220" w:type="dxa"/>
              <w:left w:w="250" w:type="dxa"/>
              <w:bottom w:w="220" w:type="dxa"/>
              <w:right w:w="250" w:type="dxa"/>
            </w:tcMar>
          </w:tcPr>
          <w:p w14:paraId="09317E48" w14:textId="77777777" w:rsidR="00C938B3" w:rsidRDefault="00000000">
            <w:pPr>
              <w:bidi/>
              <w:jc w:val="center"/>
              <w:rPr>
                <w:rFonts w:hint="eastAsia"/>
              </w:rPr>
            </w:pPr>
            <w:r>
              <w:rPr>
                <w:rFonts w:eastAsia="Noto Sans Arabic"/>
                <w:b/>
                <w:color w:val="FFFFFF"/>
                <w:sz w:val="22"/>
              </w:rPr>
              <w:t>تحليل الموديولات المخصصة • المعمارية • التشغيل • الرقابة • المخزون • الطاولات • ETA • المخاطر • خارطة التطوير</w:t>
            </w:r>
          </w:p>
        </w:tc>
      </w:tr>
    </w:tbl>
    <w:p w14:paraId="323779DF" w14:textId="77777777" w:rsidR="00C938B3" w:rsidRDefault="00C938B3">
      <w:pPr>
        <w:bidi/>
        <w:spacing w:after="360" w:line="283" w:lineRule="auto"/>
        <w:jc w:val="right"/>
        <w:rPr>
          <w:rFonts w:hint="eastAsia"/>
        </w:rPr>
      </w:pPr>
    </w:p>
    <w:p w14:paraId="154B29D2" w14:textId="77777777" w:rsidR="00C938B3" w:rsidRDefault="00000000">
      <w:pPr>
        <w:bidi/>
        <w:spacing w:line="283" w:lineRule="auto"/>
        <w:jc w:val="center"/>
        <w:rPr>
          <w:rFonts w:hint="eastAsia"/>
        </w:rPr>
      </w:pPr>
      <w:r>
        <w:rPr>
          <w:rFonts w:eastAsia="Noto Sans Arabic"/>
          <w:color w:val="66737F"/>
          <w:sz w:val="21"/>
        </w:rPr>
        <w:t>بيئة التشغيل: La Scala Restaurant — Avenue Mall، شارع 100، مدينة العبور، القاهرة</w:t>
      </w:r>
    </w:p>
    <w:p w14:paraId="7F900D8A" w14:textId="77777777" w:rsidR="00C938B3" w:rsidRDefault="00000000">
      <w:pPr>
        <w:bidi/>
        <w:spacing w:line="283" w:lineRule="auto"/>
        <w:jc w:val="center"/>
        <w:rPr>
          <w:rFonts w:hint="eastAsia"/>
        </w:rPr>
      </w:pPr>
      <w:r>
        <w:rPr>
          <w:rFonts w:eastAsia="Noto Sans Arabic"/>
          <w:color w:val="66737F"/>
          <w:sz w:val="21"/>
        </w:rPr>
        <w:t>المنصة: Odoo 19 Community — Restaurant POS + Inventory/MRP + Custom Restaurant Control Layer</w:t>
      </w:r>
    </w:p>
    <w:p w14:paraId="5464666F" w14:textId="77777777" w:rsidR="00C938B3" w:rsidRDefault="00000000">
      <w:pPr>
        <w:bidi/>
        <w:spacing w:line="283" w:lineRule="auto"/>
        <w:jc w:val="center"/>
        <w:rPr>
          <w:rFonts w:hint="eastAsia"/>
        </w:rPr>
      </w:pPr>
      <w:r>
        <w:rPr>
          <w:rFonts w:eastAsia="Noto Sans Arabic"/>
          <w:color w:val="66737F"/>
          <w:sz w:val="21"/>
        </w:rPr>
        <w:t>تاريخ التقرير: 19 أغسطس 2026</w:t>
      </w:r>
    </w:p>
    <w:p w14:paraId="2ABAA18B" w14:textId="77777777" w:rsidR="00C938B3" w:rsidRDefault="00000000">
      <w:pPr>
        <w:bidi/>
        <w:spacing w:line="283" w:lineRule="auto"/>
        <w:jc w:val="center"/>
        <w:rPr>
          <w:rFonts w:hint="eastAsia"/>
        </w:rPr>
      </w:pPr>
      <w:r>
        <w:rPr>
          <w:rFonts w:eastAsia="Noto Sans Arabic"/>
          <w:color w:val="66737F"/>
          <w:sz w:val="21"/>
        </w:rPr>
        <w:t>أساس التقييم: مراجعة فعلية لملف ZIP المرفق + ملفات README المرفقة + تحقق مرجعي من Odoo 19 وETA</w:t>
      </w:r>
    </w:p>
    <w:tbl>
      <w:tblPr>
        <w:tblW w:w="0" w:type="auto"/>
        <w:jc w:val="center"/>
        <w:tblLook w:val="04A0" w:firstRow="1" w:lastRow="0" w:firstColumn="1" w:lastColumn="0" w:noHBand="0" w:noVBand="1"/>
      </w:tblPr>
      <w:tblGrid>
        <w:gridCol w:w="10036"/>
      </w:tblGrid>
      <w:tr w:rsidR="00C938B3" w14:paraId="677317BC" w14:textId="77777777">
        <w:trPr>
          <w:jc w:val="center"/>
        </w:trPr>
        <w:tc>
          <w:tcPr>
            <w:tcW w:w="10036" w:type="dxa"/>
            <w:shd w:val="clear" w:color="auto" w:fill="F7F1E5"/>
            <w:tcMar>
              <w:top w:w="150" w:type="dxa"/>
              <w:left w:w="170" w:type="dxa"/>
              <w:bottom w:w="150" w:type="dxa"/>
              <w:right w:w="170" w:type="dxa"/>
            </w:tcMar>
          </w:tcPr>
          <w:p w14:paraId="54D41694" w14:textId="77777777" w:rsidR="00C938B3" w:rsidRDefault="00000000">
            <w:pPr>
              <w:bidi/>
              <w:spacing w:after="0"/>
              <w:jc w:val="right"/>
              <w:rPr>
                <w:rFonts w:hint="eastAsia"/>
              </w:rPr>
            </w:pPr>
            <w:r>
              <w:rPr>
                <w:rFonts w:eastAsia="Noto Sans Arabic"/>
                <w:b/>
                <w:color w:val="B38A42"/>
              </w:rPr>
              <w:t xml:space="preserve">ملاحظة نطاق — </w:t>
            </w:r>
            <w:r>
              <w:rPr>
                <w:rFonts w:eastAsia="Noto Sans Arabic"/>
              </w:rPr>
              <w:t>هذا التقرير يصف ما يمكن إثباته من الشفرة والتوثيق المرفقين. لم يتم تشغيل الحزمة داخل قاعدة بيانات La Scala الحية أو اختبار أجهزة الطباعة والشبكة في هذا التقييم، ولذلك أي حكم على الجاهزية الإنتاجية النهائية يحتاج Staging/UAT على نسخة من قاعدة البيانات والـfilestore.</w:t>
            </w:r>
          </w:p>
        </w:tc>
      </w:tr>
    </w:tbl>
    <w:p w14:paraId="45627DAF" w14:textId="77777777" w:rsidR="00C938B3" w:rsidRDefault="00C938B3">
      <w:pPr>
        <w:spacing w:after="20"/>
        <w:rPr>
          <w:rFonts w:hint="eastAsia"/>
        </w:rPr>
      </w:pPr>
    </w:p>
    <w:p w14:paraId="6E7C7C1C" w14:textId="77777777" w:rsidR="00C938B3" w:rsidRDefault="00000000">
      <w:pPr>
        <w:rPr>
          <w:rFonts w:hint="eastAsia"/>
        </w:rPr>
      </w:pPr>
      <w:r>
        <w:br w:type="page"/>
      </w:r>
    </w:p>
    <w:p w14:paraId="38B240B3"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lastRenderedPageBreak/>
        <w:t>بيانات الوثيقة ومنهجية التقييم</w:t>
      </w:r>
    </w:p>
    <w:tbl>
      <w:tblPr>
        <w:tblStyle w:val="TableGrid"/>
        <w:tblW w:w="0" w:type="auto"/>
        <w:jc w:val="center"/>
        <w:tblLook w:val="04A0" w:firstRow="1" w:lastRow="0" w:firstColumn="1" w:lastColumn="0" w:noHBand="0" w:noVBand="1"/>
      </w:tblPr>
      <w:tblGrid>
        <w:gridCol w:w="5018"/>
        <w:gridCol w:w="5018"/>
      </w:tblGrid>
      <w:tr w:rsidR="00C938B3" w14:paraId="5E4DFD8A" w14:textId="77777777">
        <w:trPr>
          <w:tblHeader/>
          <w:jc w:val="center"/>
        </w:trPr>
        <w:tc>
          <w:tcPr>
            <w:tcW w:w="5018" w:type="dxa"/>
            <w:shd w:val="clear" w:color="auto" w:fill="17324D"/>
            <w:tcMar>
              <w:top w:w="90" w:type="dxa"/>
              <w:left w:w="110" w:type="dxa"/>
              <w:bottom w:w="90" w:type="dxa"/>
              <w:right w:w="110" w:type="dxa"/>
            </w:tcMar>
            <w:vAlign w:val="center"/>
          </w:tcPr>
          <w:p w14:paraId="2968D6B0" w14:textId="77777777" w:rsidR="00C938B3" w:rsidRDefault="00000000">
            <w:pPr>
              <w:bidi/>
              <w:jc w:val="center"/>
              <w:rPr>
                <w:rFonts w:hint="eastAsia"/>
              </w:rPr>
            </w:pPr>
            <w:r>
              <w:rPr>
                <w:rFonts w:eastAsia="Noto Sans Arabic"/>
                <w:b/>
                <w:color w:val="FFFFFF"/>
                <w:sz w:val="18"/>
              </w:rPr>
              <w:t>البند</w:t>
            </w:r>
          </w:p>
        </w:tc>
        <w:tc>
          <w:tcPr>
            <w:tcW w:w="5018" w:type="dxa"/>
            <w:shd w:val="clear" w:color="auto" w:fill="17324D"/>
            <w:tcMar>
              <w:top w:w="90" w:type="dxa"/>
              <w:left w:w="110" w:type="dxa"/>
              <w:bottom w:w="90" w:type="dxa"/>
              <w:right w:w="110" w:type="dxa"/>
            </w:tcMar>
            <w:vAlign w:val="center"/>
          </w:tcPr>
          <w:p w14:paraId="3600F89A" w14:textId="77777777" w:rsidR="00C938B3" w:rsidRDefault="00000000">
            <w:pPr>
              <w:bidi/>
              <w:jc w:val="center"/>
              <w:rPr>
                <w:rFonts w:hint="eastAsia"/>
              </w:rPr>
            </w:pPr>
            <w:r>
              <w:rPr>
                <w:rFonts w:eastAsia="Noto Sans Arabic"/>
                <w:b/>
                <w:color w:val="FFFFFF"/>
                <w:sz w:val="18"/>
              </w:rPr>
              <w:t>القيمة</w:t>
            </w:r>
          </w:p>
        </w:tc>
      </w:tr>
      <w:tr w:rsidR="00C938B3" w14:paraId="6818EA4B" w14:textId="77777777">
        <w:trPr>
          <w:jc w:val="center"/>
        </w:trPr>
        <w:tc>
          <w:tcPr>
            <w:tcW w:w="5018" w:type="dxa"/>
            <w:tcMar>
              <w:top w:w="70" w:type="dxa"/>
              <w:left w:w="80" w:type="dxa"/>
              <w:bottom w:w="70" w:type="dxa"/>
              <w:right w:w="80" w:type="dxa"/>
            </w:tcMar>
          </w:tcPr>
          <w:p w14:paraId="71048FEA" w14:textId="77777777" w:rsidR="00C938B3" w:rsidRDefault="00000000">
            <w:pPr>
              <w:bidi/>
              <w:spacing w:after="0" w:line="252" w:lineRule="auto"/>
              <w:jc w:val="right"/>
              <w:rPr>
                <w:rFonts w:hint="eastAsia"/>
              </w:rPr>
            </w:pPr>
            <w:r>
              <w:rPr>
                <w:rFonts w:eastAsia="Noto Sans Arabic"/>
                <w:sz w:val="18"/>
              </w:rPr>
              <w:t>اسم الوثيقة</w:t>
            </w:r>
          </w:p>
        </w:tc>
        <w:tc>
          <w:tcPr>
            <w:tcW w:w="5018" w:type="dxa"/>
            <w:tcMar>
              <w:top w:w="70" w:type="dxa"/>
              <w:left w:w="80" w:type="dxa"/>
              <w:bottom w:w="70" w:type="dxa"/>
              <w:right w:w="80" w:type="dxa"/>
            </w:tcMar>
          </w:tcPr>
          <w:p w14:paraId="5711FCB7" w14:textId="77777777" w:rsidR="00C938B3" w:rsidRDefault="00000000">
            <w:pPr>
              <w:bidi/>
              <w:spacing w:after="0" w:line="252" w:lineRule="auto"/>
              <w:jc w:val="right"/>
              <w:rPr>
                <w:rFonts w:hint="eastAsia"/>
              </w:rPr>
            </w:pPr>
            <w:r>
              <w:rPr>
                <w:rFonts w:eastAsia="Noto Sans Arabic"/>
                <w:sz w:val="18"/>
              </w:rPr>
              <w:t>التقرير الفني والتشغيلي لنظام La Scala Restaurant على Odoo 19 Community</w:t>
            </w:r>
          </w:p>
        </w:tc>
      </w:tr>
      <w:tr w:rsidR="00C938B3" w14:paraId="13F3A817" w14:textId="77777777">
        <w:trPr>
          <w:jc w:val="center"/>
        </w:trPr>
        <w:tc>
          <w:tcPr>
            <w:tcW w:w="5018" w:type="dxa"/>
            <w:shd w:val="clear" w:color="auto" w:fill="F8FAFC"/>
            <w:tcMar>
              <w:top w:w="70" w:type="dxa"/>
              <w:left w:w="80" w:type="dxa"/>
              <w:bottom w:w="70" w:type="dxa"/>
              <w:right w:w="80" w:type="dxa"/>
            </w:tcMar>
          </w:tcPr>
          <w:p w14:paraId="1EE13C14" w14:textId="77777777" w:rsidR="00C938B3" w:rsidRDefault="00000000">
            <w:pPr>
              <w:bidi/>
              <w:spacing w:after="0" w:line="252" w:lineRule="auto"/>
              <w:jc w:val="right"/>
              <w:rPr>
                <w:rFonts w:hint="eastAsia"/>
              </w:rPr>
            </w:pPr>
            <w:r>
              <w:rPr>
                <w:rFonts w:eastAsia="Noto Sans Arabic"/>
                <w:sz w:val="18"/>
              </w:rPr>
              <w:t>الإصدار</w:t>
            </w:r>
          </w:p>
        </w:tc>
        <w:tc>
          <w:tcPr>
            <w:tcW w:w="5018" w:type="dxa"/>
            <w:shd w:val="clear" w:color="auto" w:fill="F8FAFC"/>
            <w:tcMar>
              <w:top w:w="70" w:type="dxa"/>
              <w:left w:w="80" w:type="dxa"/>
              <w:bottom w:w="70" w:type="dxa"/>
              <w:right w:w="80" w:type="dxa"/>
            </w:tcMar>
          </w:tcPr>
          <w:p w14:paraId="41CA9645" w14:textId="77777777" w:rsidR="00C938B3" w:rsidRDefault="00000000">
            <w:pPr>
              <w:bidi/>
              <w:spacing w:after="0" w:line="252" w:lineRule="auto"/>
              <w:jc w:val="right"/>
              <w:rPr>
                <w:rFonts w:hint="eastAsia"/>
              </w:rPr>
            </w:pPr>
            <w:r>
              <w:rPr>
                <w:rFonts w:eastAsia="Noto Sans Arabic"/>
                <w:sz w:val="18"/>
              </w:rPr>
              <w:t>1.0 — مراجعة ملفات الحزمة المرفقة</w:t>
            </w:r>
          </w:p>
        </w:tc>
      </w:tr>
      <w:tr w:rsidR="00C938B3" w14:paraId="77AC63AD" w14:textId="77777777">
        <w:trPr>
          <w:jc w:val="center"/>
        </w:trPr>
        <w:tc>
          <w:tcPr>
            <w:tcW w:w="5018" w:type="dxa"/>
            <w:tcMar>
              <w:top w:w="70" w:type="dxa"/>
              <w:left w:w="80" w:type="dxa"/>
              <w:bottom w:w="70" w:type="dxa"/>
              <w:right w:w="80" w:type="dxa"/>
            </w:tcMar>
          </w:tcPr>
          <w:p w14:paraId="058437BA" w14:textId="77777777" w:rsidR="00C938B3" w:rsidRDefault="00000000">
            <w:pPr>
              <w:bidi/>
              <w:spacing w:after="0" w:line="252" w:lineRule="auto"/>
              <w:jc w:val="right"/>
              <w:rPr>
                <w:rFonts w:hint="eastAsia"/>
              </w:rPr>
            </w:pPr>
            <w:r>
              <w:rPr>
                <w:rFonts w:eastAsia="Noto Sans Arabic"/>
                <w:sz w:val="18"/>
              </w:rPr>
              <w:t>التاريخ</w:t>
            </w:r>
          </w:p>
        </w:tc>
        <w:tc>
          <w:tcPr>
            <w:tcW w:w="5018" w:type="dxa"/>
            <w:tcMar>
              <w:top w:w="70" w:type="dxa"/>
              <w:left w:w="80" w:type="dxa"/>
              <w:bottom w:w="70" w:type="dxa"/>
              <w:right w:w="80" w:type="dxa"/>
            </w:tcMar>
          </w:tcPr>
          <w:p w14:paraId="3C5A84FB" w14:textId="77777777" w:rsidR="00C938B3" w:rsidRDefault="00000000">
            <w:pPr>
              <w:bidi/>
              <w:spacing w:after="0" w:line="252" w:lineRule="auto"/>
              <w:jc w:val="right"/>
              <w:rPr>
                <w:rFonts w:hint="eastAsia"/>
              </w:rPr>
            </w:pPr>
            <w:r>
              <w:rPr>
                <w:rFonts w:eastAsia="Noto Sans Arabic"/>
                <w:sz w:val="18"/>
              </w:rPr>
              <w:t>19 أغسطس 2026</w:t>
            </w:r>
          </w:p>
        </w:tc>
      </w:tr>
      <w:tr w:rsidR="00C938B3" w14:paraId="1AE34ED9" w14:textId="77777777">
        <w:trPr>
          <w:jc w:val="center"/>
        </w:trPr>
        <w:tc>
          <w:tcPr>
            <w:tcW w:w="5018" w:type="dxa"/>
            <w:shd w:val="clear" w:color="auto" w:fill="F8FAFC"/>
            <w:tcMar>
              <w:top w:w="70" w:type="dxa"/>
              <w:left w:w="80" w:type="dxa"/>
              <w:bottom w:w="70" w:type="dxa"/>
              <w:right w:w="80" w:type="dxa"/>
            </w:tcMar>
          </w:tcPr>
          <w:p w14:paraId="2B78E387" w14:textId="77777777" w:rsidR="00C938B3" w:rsidRDefault="00000000">
            <w:pPr>
              <w:bidi/>
              <w:spacing w:after="0" w:line="252" w:lineRule="auto"/>
              <w:jc w:val="right"/>
              <w:rPr>
                <w:rFonts w:hint="eastAsia"/>
              </w:rPr>
            </w:pPr>
            <w:r>
              <w:rPr>
                <w:rFonts w:eastAsia="Noto Sans Arabic"/>
                <w:sz w:val="18"/>
              </w:rPr>
              <w:t>نطاق الفحص</w:t>
            </w:r>
          </w:p>
        </w:tc>
        <w:tc>
          <w:tcPr>
            <w:tcW w:w="5018" w:type="dxa"/>
            <w:shd w:val="clear" w:color="auto" w:fill="F8FAFC"/>
            <w:tcMar>
              <w:top w:w="70" w:type="dxa"/>
              <w:left w:w="80" w:type="dxa"/>
              <w:bottom w:w="70" w:type="dxa"/>
              <w:right w:w="80" w:type="dxa"/>
            </w:tcMar>
          </w:tcPr>
          <w:p w14:paraId="57BD794C" w14:textId="77777777" w:rsidR="00C938B3" w:rsidRDefault="00000000">
            <w:pPr>
              <w:bidi/>
              <w:spacing w:after="0" w:line="252" w:lineRule="auto"/>
              <w:jc w:val="right"/>
              <w:rPr>
                <w:rFonts w:hint="eastAsia"/>
              </w:rPr>
            </w:pPr>
            <w:r>
              <w:rPr>
                <w:rFonts w:eastAsia="Noto Sans Arabic"/>
                <w:sz w:val="18"/>
              </w:rPr>
              <w:t>7 موديولات موجودة داخل ZIP + موديول Captain Owner موثق في README مستقل كاعتمادية</w:t>
            </w:r>
          </w:p>
        </w:tc>
      </w:tr>
      <w:tr w:rsidR="00C938B3" w14:paraId="36CACCB2" w14:textId="77777777">
        <w:trPr>
          <w:jc w:val="center"/>
        </w:trPr>
        <w:tc>
          <w:tcPr>
            <w:tcW w:w="5018" w:type="dxa"/>
            <w:tcMar>
              <w:top w:w="70" w:type="dxa"/>
              <w:left w:w="80" w:type="dxa"/>
              <w:bottom w:w="70" w:type="dxa"/>
              <w:right w:w="80" w:type="dxa"/>
            </w:tcMar>
          </w:tcPr>
          <w:p w14:paraId="1D54A670" w14:textId="77777777" w:rsidR="00C938B3" w:rsidRDefault="00000000">
            <w:pPr>
              <w:bidi/>
              <w:spacing w:after="0" w:line="252" w:lineRule="auto"/>
              <w:jc w:val="right"/>
              <w:rPr>
                <w:rFonts w:hint="eastAsia"/>
              </w:rPr>
            </w:pPr>
            <w:r>
              <w:rPr>
                <w:rFonts w:eastAsia="Noto Sans Arabic"/>
                <w:sz w:val="18"/>
              </w:rPr>
              <w:t>نوع الفحص</w:t>
            </w:r>
          </w:p>
        </w:tc>
        <w:tc>
          <w:tcPr>
            <w:tcW w:w="5018" w:type="dxa"/>
            <w:tcMar>
              <w:top w:w="70" w:type="dxa"/>
              <w:left w:w="80" w:type="dxa"/>
              <w:bottom w:w="70" w:type="dxa"/>
              <w:right w:w="80" w:type="dxa"/>
            </w:tcMar>
          </w:tcPr>
          <w:p w14:paraId="5381D4BA" w14:textId="77777777" w:rsidR="00C938B3" w:rsidRDefault="00000000">
            <w:pPr>
              <w:bidi/>
              <w:spacing w:after="0" w:line="252" w:lineRule="auto"/>
              <w:jc w:val="right"/>
              <w:rPr>
                <w:rFonts w:hint="eastAsia"/>
              </w:rPr>
            </w:pPr>
            <w:r>
              <w:rPr>
                <w:rFonts w:eastAsia="Noto Sans Arabic"/>
                <w:sz w:val="18"/>
              </w:rPr>
              <w:t>Static Code Review + Manifest/Dependency Review + XML/Python Syntax Validation + Documentation Review + External Reference Verification</w:t>
            </w:r>
          </w:p>
        </w:tc>
      </w:tr>
      <w:tr w:rsidR="00C938B3" w14:paraId="7677E003" w14:textId="77777777">
        <w:trPr>
          <w:jc w:val="center"/>
        </w:trPr>
        <w:tc>
          <w:tcPr>
            <w:tcW w:w="5018" w:type="dxa"/>
            <w:shd w:val="clear" w:color="auto" w:fill="F8FAFC"/>
            <w:tcMar>
              <w:top w:w="70" w:type="dxa"/>
              <w:left w:w="80" w:type="dxa"/>
              <w:bottom w:w="70" w:type="dxa"/>
              <w:right w:w="80" w:type="dxa"/>
            </w:tcMar>
          </w:tcPr>
          <w:p w14:paraId="1D1B9C70" w14:textId="77777777" w:rsidR="00C938B3" w:rsidRDefault="00000000">
            <w:pPr>
              <w:bidi/>
              <w:spacing w:after="0" w:line="252" w:lineRule="auto"/>
              <w:jc w:val="right"/>
              <w:rPr>
                <w:rFonts w:hint="eastAsia"/>
              </w:rPr>
            </w:pPr>
            <w:r>
              <w:rPr>
                <w:rFonts w:eastAsia="Noto Sans Arabic"/>
                <w:sz w:val="18"/>
              </w:rPr>
              <w:t>ما لم يتم تنفيذه</w:t>
            </w:r>
          </w:p>
        </w:tc>
        <w:tc>
          <w:tcPr>
            <w:tcW w:w="5018" w:type="dxa"/>
            <w:shd w:val="clear" w:color="auto" w:fill="F8FAFC"/>
            <w:tcMar>
              <w:top w:w="70" w:type="dxa"/>
              <w:left w:w="80" w:type="dxa"/>
              <w:bottom w:w="70" w:type="dxa"/>
              <w:right w:w="80" w:type="dxa"/>
            </w:tcMar>
          </w:tcPr>
          <w:p w14:paraId="474D2B03" w14:textId="77777777" w:rsidR="00C938B3" w:rsidRDefault="00000000">
            <w:pPr>
              <w:bidi/>
              <w:spacing w:after="0" w:line="252" w:lineRule="auto"/>
              <w:jc w:val="right"/>
              <w:rPr>
                <w:rFonts w:hint="eastAsia"/>
              </w:rPr>
            </w:pPr>
            <w:r>
              <w:rPr>
                <w:rFonts w:eastAsia="Noto Sans Arabic"/>
                <w:sz w:val="18"/>
              </w:rPr>
              <w:t>تشغيل اختبارات Odoo الفعلية على قاعدة بيانات، اختبار Hardware/Printers، اختبار ETA Production Credentials/Signing، اختبار Load/Concurrency حي</w:t>
            </w:r>
          </w:p>
        </w:tc>
      </w:tr>
    </w:tbl>
    <w:p w14:paraId="6FD9CFB1" w14:textId="77777777" w:rsidR="00C938B3" w:rsidRDefault="00C938B3">
      <w:pPr>
        <w:spacing w:after="20"/>
        <w:rPr>
          <w:rFonts w:hint="eastAsia"/>
        </w:rPr>
      </w:pPr>
    </w:p>
    <w:p w14:paraId="1201BC34" w14:textId="77777777" w:rsidR="00C938B3" w:rsidRDefault="00000000">
      <w:pPr>
        <w:pStyle w:val="Heading2"/>
        <w:bidi/>
        <w:spacing w:before="100" w:after="100"/>
        <w:jc w:val="right"/>
      </w:pPr>
      <w:r>
        <w:rPr>
          <w:rFonts w:ascii="Noto Kufi Arabic" w:eastAsia="Noto Kufi Arabic" w:hAnsi="Noto Kufi Arabic" w:cs="Noto Kufi Arabic"/>
          <w:color w:val="17324D"/>
        </w:rPr>
        <w:t>مصادر الإثبات المستخدمة</w:t>
      </w:r>
    </w:p>
    <w:p w14:paraId="679DD6F4" w14:textId="77777777" w:rsidR="00C938B3" w:rsidRDefault="00000000">
      <w:pPr>
        <w:pStyle w:val="ListBullet"/>
        <w:bidi/>
        <w:spacing w:after="50" w:line="269" w:lineRule="auto"/>
        <w:jc w:val="right"/>
        <w:rPr>
          <w:rFonts w:hint="eastAsia"/>
        </w:rPr>
      </w:pPr>
      <w:r>
        <w:rPr>
          <w:rFonts w:eastAsia="Noto Sans Arabic"/>
        </w:rPr>
        <w:t>ملف odoo19-ai-workspace.zip المرفق، وتم فكّه وفحص هيكل الموديولات والـmanifests والموديلات والـJS/XML والاختبارات والـmigrations.</w:t>
      </w:r>
    </w:p>
    <w:p w14:paraId="2D4C3418" w14:textId="77777777" w:rsidR="00C938B3" w:rsidRDefault="00000000">
      <w:pPr>
        <w:pStyle w:val="ListBullet"/>
        <w:bidi/>
        <w:spacing w:after="50" w:line="269" w:lineRule="auto"/>
        <w:jc w:val="right"/>
        <w:rPr>
          <w:rFonts w:hint="eastAsia"/>
        </w:rPr>
      </w:pPr>
      <w:r>
        <w:rPr>
          <w:rFonts w:eastAsia="Noto Sans Arabic"/>
        </w:rPr>
        <w:t>ملفات README الخمسة المرفقة للمخزون، Lock After Send، Service Charge، Table Print Mark، POS Order Captain Owner.</w:t>
      </w:r>
    </w:p>
    <w:p w14:paraId="5F77544F" w14:textId="77777777" w:rsidR="00C938B3" w:rsidRDefault="00000000">
      <w:pPr>
        <w:pStyle w:val="ListBullet"/>
        <w:bidi/>
        <w:spacing w:after="50" w:line="269" w:lineRule="auto"/>
        <w:jc w:val="right"/>
        <w:rPr>
          <w:rFonts w:hint="eastAsia"/>
        </w:rPr>
      </w:pPr>
      <w:r>
        <w:rPr>
          <w:rFonts w:eastAsia="Noto Sans Arabic"/>
        </w:rPr>
        <w:t>توثيق Odoo 19 الرسمي لخصائص المطاعم، الـPOS، الـKits/BoM، والطباعة/التحضير.</w:t>
      </w:r>
    </w:p>
    <w:p w14:paraId="7FEA417F" w14:textId="77777777" w:rsidR="00C938B3" w:rsidRDefault="00000000">
      <w:pPr>
        <w:pStyle w:val="ListBullet"/>
        <w:bidi/>
        <w:spacing w:after="50" w:line="269" w:lineRule="auto"/>
        <w:jc w:val="right"/>
        <w:rPr>
          <w:rFonts w:hint="eastAsia"/>
        </w:rPr>
      </w:pPr>
      <w:r>
        <w:rPr>
          <w:rFonts w:eastAsia="Noto Sans Arabic"/>
        </w:rPr>
        <w:t>توثيق Egyptian Tax Authority eReceipt SDK الرسمي لمسار Submit Receipt والتوقيع الرقمي.</w:t>
      </w:r>
    </w:p>
    <w:p w14:paraId="58DFAD6E" w14:textId="77777777" w:rsidR="00C938B3" w:rsidRDefault="00000000">
      <w:pPr>
        <w:pStyle w:val="ListBullet"/>
        <w:bidi/>
        <w:spacing w:after="50" w:line="269" w:lineRule="auto"/>
        <w:jc w:val="right"/>
        <w:rPr>
          <w:rFonts w:hint="eastAsia"/>
        </w:rPr>
      </w:pPr>
      <w:r>
        <w:rPr>
          <w:rFonts w:eastAsia="Noto Sans Arabic"/>
        </w:rPr>
        <w:t>التحقق العام من La Scala عبر المصادر العامة؛ القنوات العامة تشير إلى Avenue Mall، Street 100، Obour City، والنطاق lascala-eg.com يعرض واجهة Odoo حاليًا.</w:t>
      </w:r>
    </w:p>
    <w:tbl>
      <w:tblPr>
        <w:tblW w:w="0" w:type="auto"/>
        <w:jc w:val="center"/>
        <w:tblLook w:val="04A0" w:firstRow="1" w:lastRow="0" w:firstColumn="1" w:lastColumn="0" w:noHBand="0" w:noVBand="1"/>
      </w:tblPr>
      <w:tblGrid>
        <w:gridCol w:w="10036"/>
      </w:tblGrid>
      <w:tr w:rsidR="00C938B3" w14:paraId="4F1F253E" w14:textId="77777777">
        <w:trPr>
          <w:jc w:val="center"/>
        </w:trPr>
        <w:tc>
          <w:tcPr>
            <w:tcW w:w="10036" w:type="dxa"/>
            <w:shd w:val="clear" w:color="auto" w:fill="EEF3F7"/>
            <w:tcMar>
              <w:top w:w="150" w:type="dxa"/>
              <w:left w:w="170" w:type="dxa"/>
              <w:bottom w:w="150" w:type="dxa"/>
              <w:right w:w="170" w:type="dxa"/>
            </w:tcMar>
          </w:tcPr>
          <w:p w14:paraId="180D3E63" w14:textId="77777777" w:rsidR="00C938B3" w:rsidRDefault="00000000">
            <w:pPr>
              <w:bidi/>
              <w:spacing w:after="0"/>
              <w:jc w:val="right"/>
              <w:rPr>
                <w:rFonts w:hint="eastAsia"/>
              </w:rPr>
            </w:pPr>
            <w:r>
              <w:rPr>
                <w:rFonts w:eastAsia="Noto Sans Arabic"/>
                <w:b/>
                <w:color w:val="17324D"/>
              </w:rPr>
              <w:t xml:space="preserve">تصنيف الثقة — </w:t>
            </w:r>
            <w:r>
              <w:rPr>
                <w:rFonts w:eastAsia="Noto Sans Arabic"/>
              </w:rPr>
              <w:t>كل ميزة في التقرير إما مؤكدة من الكود/manifest، أو موثقة في README، أو مذكورة كبيانات تشغيل مقدمة. أما التوصيات والمخاطر فهي تحليل فني مبني على ما ظهر في الحزمة وحدودها.</w:t>
            </w:r>
          </w:p>
        </w:tc>
      </w:tr>
    </w:tbl>
    <w:p w14:paraId="78E4AE16" w14:textId="77777777" w:rsidR="00C938B3" w:rsidRDefault="00C938B3">
      <w:pPr>
        <w:spacing w:after="20"/>
        <w:rPr>
          <w:rFonts w:hint="eastAsia"/>
        </w:rPr>
      </w:pPr>
    </w:p>
    <w:p w14:paraId="77F777C7"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فهرس المحتويات</w:t>
      </w:r>
    </w:p>
    <w:p w14:paraId="6BBAFBCF" w14:textId="77777777" w:rsidR="00C938B3" w:rsidRDefault="00000000">
      <w:pPr>
        <w:bidi/>
        <w:spacing w:after="40" w:line="283" w:lineRule="auto"/>
        <w:jc w:val="right"/>
        <w:rPr>
          <w:rFonts w:hint="eastAsia"/>
        </w:rPr>
      </w:pPr>
      <w:r>
        <w:rPr>
          <w:rFonts w:eastAsia="Noto Sans Arabic"/>
        </w:rPr>
        <w:t>1. الملخص التنفيذي</w:t>
      </w:r>
    </w:p>
    <w:p w14:paraId="7F5B3167" w14:textId="77777777" w:rsidR="00C938B3" w:rsidRDefault="00000000">
      <w:pPr>
        <w:bidi/>
        <w:spacing w:after="40" w:line="283" w:lineRule="auto"/>
        <w:jc w:val="right"/>
        <w:rPr>
          <w:rFonts w:hint="eastAsia"/>
        </w:rPr>
      </w:pPr>
      <w:r>
        <w:rPr>
          <w:rFonts w:eastAsia="Noto Sans Arabic"/>
        </w:rPr>
        <w:t>2. جرد الحزمة والموديولات</w:t>
      </w:r>
    </w:p>
    <w:p w14:paraId="68832A56" w14:textId="77777777" w:rsidR="00C938B3" w:rsidRDefault="00000000">
      <w:pPr>
        <w:bidi/>
        <w:spacing w:after="40" w:line="283" w:lineRule="auto"/>
        <w:jc w:val="right"/>
        <w:rPr>
          <w:rFonts w:hint="eastAsia"/>
        </w:rPr>
      </w:pPr>
      <w:r>
        <w:rPr>
          <w:rFonts w:eastAsia="Noto Sans Arabic"/>
        </w:rPr>
        <w:t>3. المعمارية العامة للنظام</w:t>
      </w:r>
    </w:p>
    <w:p w14:paraId="0AFC1111" w14:textId="77777777" w:rsidR="00C938B3" w:rsidRDefault="00000000">
      <w:pPr>
        <w:bidi/>
        <w:spacing w:after="40" w:line="283" w:lineRule="auto"/>
        <w:jc w:val="right"/>
        <w:rPr>
          <w:rFonts w:hint="eastAsia"/>
        </w:rPr>
      </w:pPr>
      <w:r>
        <w:rPr>
          <w:rFonts w:eastAsia="Noto Sans Arabic"/>
        </w:rPr>
        <w:t>4. رحلة الطلب من الطاولة إلى المخزون وETA</w:t>
      </w:r>
    </w:p>
    <w:p w14:paraId="03277B44" w14:textId="77777777" w:rsidR="00C938B3" w:rsidRDefault="00000000">
      <w:pPr>
        <w:bidi/>
        <w:spacing w:after="40" w:line="283" w:lineRule="auto"/>
        <w:jc w:val="right"/>
        <w:rPr>
          <w:rFonts w:hint="eastAsia"/>
        </w:rPr>
      </w:pPr>
      <w:r>
        <w:rPr>
          <w:rFonts w:eastAsia="Noto Sans Arabic"/>
        </w:rPr>
        <w:t>5. توجيه المخزون والوصفات حسب Kitchen/Bar</w:t>
      </w:r>
    </w:p>
    <w:p w14:paraId="1CB09B20" w14:textId="77777777" w:rsidR="00C938B3" w:rsidRDefault="00000000">
      <w:pPr>
        <w:bidi/>
        <w:spacing w:after="40" w:line="283" w:lineRule="auto"/>
        <w:jc w:val="right"/>
        <w:rPr>
          <w:rFonts w:hint="eastAsia"/>
        </w:rPr>
      </w:pPr>
      <w:r>
        <w:rPr>
          <w:rFonts w:eastAsia="Noto Sans Arabic"/>
        </w:rPr>
        <w:t>6. ملكية الطاولات والكباتن والـGuest Count</w:t>
      </w:r>
    </w:p>
    <w:p w14:paraId="3E3BCFAD" w14:textId="77777777" w:rsidR="00C938B3" w:rsidRDefault="00000000">
      <w:pPr>
        <w:bidi/>
        <w:spacing w:after="40" w:line="283" w:lineRule="auto"/>
        <w:jc w:val="right"/>
        <w:rPr>
          <w:rFonts w:hint="eastAsia"/>
        </w:rPr>
      </w:pPr>
      <w:r>
        <w:rPr>
          <w:rFonts w:eastAsia="Noto Sans Arabic"/>
        </w:rPr>
        <w:t>7. قفل الطلب بعد الإرسال والتحكم الإداري</w:t>
      </w:r>
    </w:p>
    <w:p w14:paraId="179B0168" w14:textId="77777777" w:rsidR="00C938B3" w:rsidRDefault="00000000">
      <w:pPr>
        <w:bidi/>
        <w:spacing w:after="40" w:line="283" w:lineRule="auto"/>
        <w:jc w:val="right"/>
        <w:rPr>
          <w:rFonts w:hint="eastAsia"/>
        </w:rPr>
      </w:pPr>
      <w:r>
        <w:rPr>
          <w:rFonts w:eastAsia="Noto Sans Arabic"/>
        </w:rPr>
        <w:t>8. رسوم الخدمة المصرية</w:t>
      </w:r>
    </w:p>
    <w:p w14:paraId="3091B94A" w14:textId="77777777" w:rsidR="00C938B3" w:rsidRDefault="00000000">
      <w:pPr>
        <w:bidi/>
        <w:spacing w:after="40" w:line="283" w:lineRule="auto"/>
        <w:jc w:val="right"/>
        <w:rPr>
          <w:rFonts w:hint="eastAsia"/>
        </w:rPr>
      </w:pPr>
      <w:r>
        <w:rPr>
          <w:rFonts w:eastAsia="Noto Sans Arabic"/>
        </w:rPr>
        <w:t>9. التسعير حسب الأحداث والـMinimum Charge</w:t>
      </w:r>
    </w:p>
    <w:p w14:paraId="617E22CC" w14:textId="77777777" w:rsidR="00C938B3" w:rsidRDefault="00000000">
      <w:pPr>
        <w:bidi/>
        <w:spacing w:after="40" w:line="283" w:lineRule="auto"/>
        <w:jc w:val="right"/>
        <w:rPr>
          <w:rFonts w:hint="eastAsia"/>
        </w:rPr>
      </w:pPr>
      <w:r>
        <w:rPr>
          <w:rFonts w:eastAsia="Noto Sans Arabic"/>
        </w:rPr>
        <w:t>10. تكامل ETA eReceipt</w:t>
      </w:r>
    </w:p>
    <w:p w14:paraId="3F09E0EC" w14:textId="77777777" w:rsidR="00C938B3" w:rsidRDefault="00000000">
      <w:pPr>
        <w:bidi/>
        <w:spacing w:after="40" w:line="283" w:lineRule="auto"/>
        <w:jc w:val="right"/>
        <w:rPr>
          <w:rFonts w:hint="eastAsia"/>
        </w:rPr>
      </w:pPr>
      <w:r>
        <w:rPr>
          <w:rFonts w:eastAsia="Noto Sans Arabic"/>
        </w:rPr>
        <w:t>11. التحكم في شكل الإيصال</w:t>
      </w:r>
    </w:p>
    <w:p w14:paraId="79069E64" w14:textId="77777777" w:rsidR="00C938B3" w:rsidRDefault="00000000">
      <w:pPr>
        <w:bidi/>
        <w:spacing w:after="40" w:line="283" w:lineRule="auto"/>
        <w:jc w:val="right"/>
        <w:rPr>
          <w:rFonts w:hint="eastAsia"/>
        </w:rPr>
      </w:pPr>
      <w:r>
        <w:rPr>
          <w:rFonts w:eastAsia="Noto Sans Arabic"/>
        </w:rPr>
        <w:t>12. التكامل بين الموديولات</w:t>
      </w:r>
    </w:p>
    <w:p w14:paraId="0DF7484F" w14:textId="77777777" w:rsidR="00C938B3" w:rsidRDefault="00000000">
      <w:pPr>
        <w:bidi/>
        <w:spacing w:after="40" w:line="283" w:lineRule="auto"/>
        <w:jc w:val="right"/>
        <w:rPr>
          <w:rFonts w:hint="eastAsia"/>
        </w:rPr>
      </w:pPr>
      <w:r>
        <w:rPr>
          <w:rFonts w:eastAsia="Noto Sans Arabic"/>
        </w:rPr>
        <w:t>13. المشكلات التشغيلية التي يحلها النظام</w:t>
      </w:r>
    </w:p>
    <w:p w14:paraId="629DBA6A" w14:textId="77777777" w:rsidR="00C938B3" w:rsidRDefault="00000000">
      <w:pPr>
        <w:bidi/>
        <w:spacing w:after="40" w:line="283" w:lineRule="auto"/>
        <w:jc w:val="right"/>
        <w:rPr>
          <w:rFonts w:hint="eastAsia"/>
        </w:rPr>
      </w:pPr>
      <w:r>
        <w:rPr>
          <w:rFonts w:eastAsia="Noto Sans Arabic"/>
        </w:rPr>
        <w:t>14. الأمن والصلاحيات والتدقيق</w:t>
      </w:r>
    </w:p>
    <w:p w14:paraId="58056BCB" w14:textId="77777777" w:rsidR="00C938B3" w:rsidRDefault="00000000">
      <w:pPr>
        <w:bidi/>
        <w:spacing w:after="40" w:line="283" w:lineRule="auto"/>
        <w:jc w:val="right"/>
        <w:rPr>
          <w:rFonts w:hint="eastAsia"/>
        </w:rPr>
      </w:pPr>
      <w:r>
        <w:rPr>
          <w:rFonts w:eastAsia="Noto Sans Arabic"/>
        </w:rPr>
        <w:t>15. الاعتمادية والمزامنة والعمل متعدد الأجهزة</w:t>
      </w:r>
    </w:p>
    <w:p w14:paraId="63052B2D" w14:textId="77777777" w:rsidR="00C938B3" w:rsidRDefault="00000000">
      <w:pPr>
        <w:bidi/>
        <w:spacing w:after="40" w:line="283" w:lineRule="auto"/>
        <w:jc w:val="right"/>
        <w:rPr>
          <w:rFonts w:hint="eastAsia"/>
        </w:rPr>
      </w:pPr>
      <w:r>
        <w:rPr>
          <w:rFonts w:eastAsia="Noto Sans Arabic"/>
        </w:rPr>
        <w:t>16. المخزون والتصنيع والمحاسبة</w:t>
      </w:r>
    </w:p>
    <w:p w14:paraId="585654C8" w14:textId="77777777" w:rsidR="00C938B3" w:rsidRDefault="00000000">
      <w:pPr>
        <w:bidi/>
        <w:spacing w:after="40" w:line="283" w:lineRule="auto"/>
        <w:jc w:val="right"/>
        <w:rPr>
          <w:rFonts w:hint="eastAsia"/>
        </w:rPr>
      </w:pPr>
      <w:r>
        <w:rPr>
          <w:rFonts w:eastAsia="Noto Sans Arabic"/>
        </w:rPr>
        <w:t>17. الطباعة والتحضير وحدود الحزمة</w:t>
      </w:r>
    </w:p>
    <w:p w14:paraId="02FF6B08" w14:textId="77777777" w:rsidR="00C938B3" w:rsidRDefault="00000000">
      <w:pPr>
        <w:bidi/>
        <w:spacing w:after="40" w:line="283" w:lineRule="auto"/>
        <w:jc w:val="right"/>
        <w:rPr>
          <w:rFonts w:hint="eastAsia"/>
        </w:rPr>
      </w:pPr>
      <w:r>
        <w:rPr>
          <w:rFonts w:eastAsia="Noto Sans Arabic"/>
        </w:rPr>
        <w:t>18. التقييم الفني وجودة الهندسة</w:t>
      </w:r>
    </w:p>
    <w:p w14:paraId="1BB9B460" w14:textId="77777777" w:rsidR="00C938B3" w:rsidRDefault="00000000">
      <w:pPr>
        <w:bidi/>
        <w:spacing w:after="40" w:line="283" w:lineRule="auto"/>
        <w:jc w:val="right"/>
        <w:rPr>
          <w:rFonts w:hint="eastAsia"/>
        </w:rPr>
      </w:pPr>
      <w:r>
        <w:rPr>
          <w:rFonts w:eastAsia="Noto Sans Arabic"/>
        </w:rPr>
        <w:t>19. المخاطر والفجوات ذات الأولوية</w:t>
      </w:r>
    </w:p>
    <w:p w14:paraId="3E498FA2" w14:textId="77777777" w:rsidR="00C938B3" w:rsidRDefault="00000000">
      <w:pPr>
        <w:bidi/>
        <w:spacing w:after="40" w:line="283" w:lineRule="auto"/>
        <w:jc w:val="right"/>
        <w:rPr>
          <w:rFonts w:hint="eastAsia"/>
        </w:rPr>
      </w:pPr>
      <w:r>
        <w:rPr>
          <w:rFonts w:eastAsia="Noto Sans Arabic"/>
        </w:rPr>
        <w:lastRenderedPageBreak/>
        <w:t>20. خطة الجاهزية الإنتاجية والتشغيل</w:t>
      </w:r>
    </w:p>
    <w:p w14:paraId="271812A5" w14:textId="77777777" w:rsidR="00C938B3" w:rsidRDefault="00000000">
      <w:pPr>
        <w:bidi/>
        <w:spacing w:after="40" w:line="283" w:lineRule="auto"/>
        <w:jc w:val="right"/>
        <w:rPr>
          <w:rFonts w:hint="eastAsia"/>
        </w:rPr>
      </w:pPr>
      <w:r>
        <w:rPr>
          <w:rFonts w:eastAsia="Noto Sans Arabic"/>
        </w:rPr>
        <w:t>21. المراقبة ومؤشرات الأداء</w:t>
      </w:r>
    </w:p>
    <w:p w14:paraId="619000C8" w14:textId="77777777" w:rsidR="00C938B3" w:rsidRDefault="00000000">
      <w:pPr>
        <w:bidi/>
        <w:spacing w:after="40" w:line="283" w:lineRule="auto"/>
        <w:jc w:val="right"/>
        <w:rPr>
          <w:rFonts w:hint="eastAsia"/>
        </w:rPr>
      </w:pPr>
      <w:r>
        <w:rPr>
          <w:rFonts w:eastAsia="Noto Sans Arabic"/>
        </w:rPr>
        <w:t>22. خارطة التطوير المقترحة</w:t>
      </w:r>
    </w:p>
    <w:p w14:paraId="6C7AE560" w14:textId="77777777" w:rsidR="00C938B3" w:rsidRDefault="00000000">
      <w:pPr>
        <w:bidi/>
        <w:spacing w:after="40" w:line="283" w:lineRule="auto"/>
        <w:jc w:val="right"/>
        <w:rPr>
          <w:rFonts w:hint="eastAsia"/>
        </w:rPr>
      </w:pPr>
      <w:r>
        <w:rPr>
          <w:rFonts w:eastAsia="Noto Sans Arabic"/>
        </w:rPr>
        <w:t>23. ملحق جرد الملفات</w:t>
      </w:r>
    </w:p>
    <w:p w14:paraId="41BE8338" w14:textId="77777777" w:rsidR="00C938B3" w:rsidRDefault="00000000">
      <w:pPr>
        <w:bidi/>
        <w:spacing w:after="40" w:line="283" w:lineRule="auto"/>
        <w:jc w:val="right"/>
        <w:rPr>
          <w:rFonts w:hint="eastAsia"/>
        </w:rPr>
      </w:pPr>
      <w:r>
        <w:rPr>
          <w:rFonts w:eastAsia="Noto Sans Arabic"/>
        </w:rPr>
        <w:t>24. المراجع والمصطلحات</w:t>
      </w:r>
    </w:p>
    <w:p w14:paraId="44BCD230" w14:textId="77777777" w:rsidR="00C938B3" w:rsidRDefault="00C938B3">
      <w:pPr>
        <w:rPr>
          <w:rFonts w:hint="eastAsia"/>
        </w:rPr>
        <w:sectPr w:rsidR="00C938B3">
          <w:headerReference w:type="default" r:id="rId8"/>
          <w:footerReference w:type="default" r:id="rId9"/>
          <w:headerReference w:type="first" r:id="rId10"/>
          <w:footerReference w:type="first" r:id="rId11"/>
          <w:pgSz w:w="11906" w:h="16838"/>
          <w:pgMar w:top="879" w:right="935" w:bottom="850" w:left="935" w:header="720" w:footer="720" w:gutter="0"/>
          <w:cols w:space="720"/>
          <w:titlePg/>
          <w:docGrid w:linePitch="360"/>
        </w:sectPr>
      </w:pPr>
    </w:p>
    <w:p w14:paraId="1AD842EC"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lastRenderedPageBreak/>
        <w:t>1. الملخص التنفيذي</w:t>
      </w:r>
    </w:p>
    <w:p w14:paraId="758C1626" w14:textId="77777777" w:rsidR="00C938B3" w:rsidRDefault="00000000">
      <w:pPr>
        <w:bidi/>
        <w:spacing w:after="100" w:line="283" w:lineRule="auto"/>
        <w:jc w:val="right"/>
        <w:rPr>
          <w:rFonts w:hint="eastAsia"/>
        </w:rPr>
      </w:pPr>
      <w:r>
        <w:rPr>
          <w:rFonts w:eastAsia="Noto Sans Arabic"/>
        </w:rPr>
        <w:t>الحزمة المرفقة تمثل طبقة متخصصة فوق Odoo 19 Community لتحويل نقطة البيع القياسية إلى منصة تشغيل مطاعم أكثر انضباطًا، مع معالجة متعمدة لمشكلات شائعة في المطاعم: تضارب ملكية الطاولات بين الكباتن، التعديل بعد إرسال الطلب للمطبخ، اختلاف مخزن الاستهلاك بين المطبخ والبار، رسوم الخدمة، Minimum Charge للأحداث، الرقابة على الاسترجاع والتعديلات، وتجهيز مسار الإيصال الإلكتروني المصري.</w:t>
      </w:r>
    </w:p>
    <w:p w14:paraId="1A3A9569" w14:textId="77777777" w:rsidR="00C938B3" w:rsidRDefault="00000000">
      <w:pPr>
        <w:bidi/>
        <w:spacing w:after="100" w:line="283" w:lineRule="auto"/>
        <w:jc w:val="right"/>
        <w:rPr>
          <w:rFonts w:hint="eastAsia"/>
        </w:rPr>
      </w:pPr>
      <w:r>
        <w:rPr>
          <w:rFonts w:eastAsia="Noto Sans Arabic"/>
        </w:rPr>
        <w:t>القيمة الأساسية في التصميم ليست إضافة شاشة أو زر، بل نقل ضوابط المطعم الحرجة إلى قواعد خادمية قابلة للتدقيق، مع مزامنة بين الأجهزة، حفظ Snapshot للقرارات التجارية، Fail-closed في المسارات الحساسة، وإعادة استخدام محركات Odoo الأصلية حيث يكون ذلك أكثر أمانًا.</w:t>
      </w:r>
    </w:p>
    <w:tbl>
      <w:tblPr>
        <w:tblW w:w="0" w:type="auto"/>
        <w:jc w:val="center"/>
        <w:tblLook w:val="04A0" w:firstRow="1" w:lastRow="0" w:firstColumn="1" w:lastColumn="0" w:noHBand="0" w:noVBand="1"/>
      </w:tblPr>
      <w:tblGrid>
        <w:gridCol w:w="10036"/>
      </w:tblGrid>
      <w:tr w:rsidR="00C938B3" w14:paraId="31B36143" w14:textId="77777777">
        <w:trPr>
          <w:jc w:val="center"/>
        </w:trPr>
        <w:tc>
          <w:tcPr>
            <w:tcW w:w="10036" w:type="dxa"/>
            <w:shd w:val="clear" w:color="auto" w:fill="F7F1E5"/>
            <w:tcMar>
              <w:top w:w="150" w:type="dxa"/>
              <w:left w:w="170" w:type="dxa"/>
              <w:bottom w:w="150" w:type="dxa"/>
              <w:right w:w="170" w:type="dxa"/>
            </w:tcMar>
          </w:tcPr>
          <w:p w14:paraId="54829C4F" w14:textId="77777777" w:rsidR="00C938B3" w:rsidRDefault="00000000">
            <w:pPr>
              <w:bidi/>
              <w:spacing w:after="0"/>
              <w:jc w:val="right"/>
              <w:rPr>
                <w:rFonts w:hint="eastAsia"/>
              </w:rPr>
            </w:pPr>
            <w:r>
              <w:rPr>
                <w:rFonts w:eastAsia="Noto Sans Arabic"/>
                <w:b/>
                <w:color w:val="B38A42"/>
              </w:rPr>
              <w:t xml:space="preserve">الخلاصة الإدارية — </w:t>
            </w:r>
            <w:r>
              <w:rPr>
                <w:rFonts w:eastAsia="Noto Sans Arabic"/>
              </w:rPr>
              <w:t>النظام يغطي نسبة كبيرة من نقاط التسرب التشغيلي والرقابي في مطعم متعدد الكباتن والطاولات ومصادر التحضير، لكنه لا يصح وصفه بأنه يحل “كل” مشكلة ممكنة قبل إغلاق الفجوات المحددة في هذا التقرير — خصوصًا مصدر موديول Captain Owner، سلسلة التوقيع القانوني لـETA، واختبارات الإنتاج على قاعدة البيانات/الشبكة/الطابعات الفعلية.</w:t>
            </w:r>
          </w:p>
        </w:tc>
      </w:tr>
    </w:tbl>
    <w:p w14:paraId="49A703A8" w14:textId="77777777" w:rsidR="00C938B3" w:rsidRDefault="00C938B3">
      <w:pPr>
        <w:spacing w:after="20"/>
        <w:rPr>
          <w:rFonts w:hint="eastAsia"/>
        </w:rPr>
      </w:pPr>
    </w:p>
    <w:p w14:paraId="27442657" w14:textId="77777777" w:rsidR="00C938B3" w:rsidRDefault="00000000">
      <w:pPr>
        <w:pStyle w:val="Heading2"/>
        <w:bidi/>
        <w:spacing w:before="100" w:after="100"/>
        <w:jc w:val="right"/>
      </w:pPr>
      <w:r>
        <w:rPr>
          <w:rFonts w:ascii="Noto Kufi Arabic" w:eastAsia="Noto Kufi Arabic" w:hAnsi="Noto Kufi Arabic" w:cs="Noto Kufi Arabic"/>
          <w:color w:val="17324D"/>
        </w:rPr>
        <w:t>أهم ما يميز المنصة</w:t>
      </w:r>
    </w:p>
    <w:p w14:paraId="7C7F9711" w14:textId="77777777" w:rsidR="00C938B3" w:rsidRDefault="00000000">
      <w:pPr>
        <w:pStyle w:val="ListBullet"/>
        <w:bidi/>
        <w:spacing w:after="50" w:line="269" w:lineRule="auto"/>
        <w:jc w:val="right"/>
        <w:rPr>
          <w:rFonts w:hint="eastAsia"/>
        </w:rPr>
      </w:pPr>
      <w:r>
        <w:rPr>
          <w:rFonts w:eastAsia="Noto Sans Arabic"/>
        </w:rPr>
        <w:t>POS واحد يستطيع بيع Food + Drinks في نفس الفاتورة مع خصم مكونات الوصفات من Kitchen وBar كلٌ من مخزنه، بدلًا من خصم الجميع من Main.</w:t>
      </w:r>
    </w:p>
    <w:p w14:paraId="45D3619C" w14:textId="77777777" w:rsidR="00C938B3" w:rsidRDefault="00000000">
      <w:pPr>
        <w:pStyle w:val="ListBullet"/>
        <w:bidi/>
        <w:spacing w:after="50" w:line="269" w:lineRule="auto"/>
        <w:jc w:val="right"/>
        <w:rPr>
          <w:rFonts w:hint="eastAsia"/>
        </w:rPr>
      </w:pPr>
      <w:r>
        <w:rPr>
          <w:rFonts w:eastAsia="Noto Sans Arabic"/>
        </w:rPr>
        <w:t>ملكية صريحة للطلب والطاولة للكابتن، مع فصل “صاحب المبيعات” عن “من قام بالتحصيل”، ومنع جهاز قديم من سرقة الملكية بالمزامنة.</w:t>
      </w:r>
    </w:p>
    <w:p w14:paraId="59547004" w14:textId="77777777" w:rsidR="00C938B3" w:rsidRDefault="00000000">
      <w:pPr>
        <w:pStyle w:val="ListBullet"/>
        <w:bidi/>
        <w:spacing w:after="50" w:line="269" w:lineRule="auto"/>
        <w:jc w:val="right"/>
        <w:rPr>
          <w:rFonts w:hint="eastAsia"/>
        </w:rPr>
      </w:pPr>
      <w:r>
        <w:rPr>
          <w:rFonts w:eastAsia="Noto Sans Arabic"/>
        </w:rPr>
        <w:t>قفل الأصناف بعد إثبات وصول الإرسال للتحضير، وليس بمجرد محاولة الطباعة؛ مع Manager PIN وقدرات قصيرة العمر ومحددة الإجراء.</w:t>
      </w:r>
    </w:p>
    <w:p w14:paraId="175A3B32" w14:textId="77777777" w:rsidR="00C938B3" w:rsidRDefault="00000000">
      <w:pPr>
        <w:pStyle w:val="ListBullet"/>
        <w:bidi/>
        <w:spacing w:after="50" w:line="269" w:lineRule="auto"/>
        <w:jc w:val="right"/>
        <w:rPr>
          <w:rFonts w:hint="eastAsia"/>
        </w:rPr>
      </w:pPr>
      <w:r>
        <w:rPr>
          <w:rFonts w:eastAsia="Noto Sans Arabic"/>
        </w:rPr>
        <w:t>رسوم خدمة تلقائية قابلة للضبط مع Backend persistence وValidation وRefund awareness وتحليلات إجمالية.</w:t>
      </w:r>
    </w:p>
    <w:p w14:paraId="7B9DBCA9" w14:textId="77777777" w:rsidR="00C938B3" w:rsidRDefault="00000000">
      <w:pPr>
        <w:pStyle w:val="ListBullet"/>
        <w:bidi/>
        <w:spacing w:after="50" w:line="269" w:lineRule="auto"/>
        <w:jc w:val="right"/>
        <w:rPr>
          <w:rFonts w:hint="eastAsia"/>
        </w:rPr>
      </w:pPr>
      <w:r>
        <w:rPr>
          <w:rFonts w:eastAsia="Noto Sans Arabic"/>
        </w:rPr>
        <w:t>محرك Event Pricing يدعم Minimum Spend، Cover Charge، Packages، نطاقات حسب POS/Floor/Table وفترات زمنية.</w:t>
      </w:r>
    </w:p>
    <w:p w14:paraId="6D5B94E1" w14:textId="77777777" w:rsidR="00C938B3" w:rsidRDefault="00000000">
      <w:pPr>
        <w:pStyle w:val="ListBullet"/>
        <w:bidi/>
        <w:spacing w:after="50" w:line="269" w:lineRule="auto"/>
        <w:jc w:val="right"/>
        <w:rPr>
          <w:rFonts w:hint="eastAsia"/>
        </w:rPr>
      </w:pPr>
      <w:r>
        <w:rPr>
          <w:rFonts w:eastAsia="Noto Sans Arabic"/>
        </w:rPr>
        <w:t>طبقة ETA بها Rules Engine وQueue وRetry/Backoff وDead Letter وAudit Logs وصلاحيات، مع سياسة Fail-closed للتوقيع.</w:t>
      </w:r>
    </w:p>
    <w:p w14:paraId="6D6B74BF" w14:textId="77777777" w:rsidR="00C938B3" w:rsidRDefault="00000000">
      <w:pPr>
        <w:pStyle w:val="ListBullet"/>
        <w:bidi/>
        <w:spacing w:after="50" w:line="269" w:lineRule="auto"/>
        <w:jc w:val="right"/>
        <w:rPr>
          <w:rFonts w:hint="eastAsia"/>
        </w:rPr>
      </w:pPr>
      <w:r>
        <w:rPr>
          <w:rFonts w:eastAsia="Noto Sans Arabic"/>
        </w:rPr>
        <w:t>هندسة متعمدة لعزل مسؤوليات الطباعة عن القفل والمخزون، وتقليل الـfrontend regressions في الوظائف الحساسة.</w:t>
      </w:r>
    </w:p>
    <w:p w14:paraId="4E6AAAB6"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2. جرد الحزمة والموديولات</w:t>
      </w:r>
    </w:p>
    <w:p w14:paraId="6D23F489" w14:textId="77777777" w:rsidR="00C938B3" w:rsidRDefault="00000000">
      <w:pPr>
        <w:bidi/>
        <w:spacing w:after="100" w:line="283" w:lineRule="auto"/>
        <w:jc w:val="right"/>
        <w:rPr>
          <w:rFonts w:hint="eastAsia"/>
        </w:rPr>
      </w:pPr>
      <w:r>
        <w:rPr>
          <w:rFonts w:eastAsia="Noto Sans Arabic"/>
        </w:rPr>
        <w:t>بعد فك الملف المضغوط، تم العثور على 7 موديولات Odoo فعلية في جذر الحزمة. إجمالي الملفات المستخرجة 386 ملفًا؛ منها 192 ملفًا وظيفيًا/توثيقيًا ذا معنى، و174 ملفًا Python bytecode داخل __pycache__، و20 ملفًا من نوع Windows Zone.Identifier. ملفات الـcache والـZone.Identifier لا حاجة لها في حزمة النشر ويُوصى بحذفها من إصدار Production/Repository.</w:t>
      </w:r>
    </w:p>
    <w:tbl>
      <w:tblPr>
        <w:tblStyle w:val="TableGrid"/>
        <w:tblW w:w="0" w:type="auto"/>
        <w:jc w:val="center"/>
        <w:tblLook w:val="04A0" w:firstRow="1" w:lastRow="0" w:firstColumn="1" w:lastColumn="0" w:noHBand="0" w:noVBand="1"/>
      </w:tblPr>
      <w:tblGrid>
        <w:gridCol w:w="1851"/>
        <w:gridCol w:w="1670"/>
        <w:gridCol w:w="1670"/>
        <w:gridCol w:w="1670"/>
        <w:gridCol w:w="1670"/>
        <w:gridCol w:w="1725"/>
      </w:tblGrid>
      <w:tr w:rsidR="00C938B3" w14:paraId="4E5EC623" w14:textId="77777777">
        <w:trPr>
          <w:tblHeader/>
          <w:jc w:val="center"/>
        </w:trPr>
        <w:tc>
          <w:tcPr>
            <w:tcW w:w="1673" w:type="dxa"/>
            <w:shd w:val="clear" w:color="auto" w:fill="17324D"/>
            <w:tcMar>
              <w:top w:w="90" w:type="dxa"/>
              <w:left w:w="110" w:type="dxa"/>
              <w:bottom w:w="90" w:type="dxa"/>
              <w:right w:w="110" w:type="dxa"/>
            </w:tcMar>
            <w:vAlign w:val="center"/>
          </w:tcPr>
          <w:p w14:paraId="1769259B" w14:textId="77777777" w:rsidR="00C938B3" w:rsidRDefault="00000000">
            <w:pPr>
              <w:bidi/>
              <w:jc w:val="center"/>
              <w:rPr>
                <w:rFonts w:hint="eastAsia"/>
              </w:rPr>
            </w:pPr>
            <w:r>
              <w:rPr>
                <w:rFonts w:eastAsia="Noto Sans Arabic"/>
                <w:b/>
                <w:color w:val="FFFFFF"/>
                <w:sz w:val="15"/>
              </w:rPr>
              <w:t>الموديول</w:t>
            </w:r>
          </w:p>
        </w:tc>
        <w:tc>
          <w:tcPr>
            <w:tcW w:w="1673" w:type="dxa"/>
            <w:shd w:val="clear" w:color="auto" w:fill="17324D"/>
            <w:tcMar>
              <w:top w:w="90" w:type="dxa"/>
              <w:left w:w="110" w:type="dxa"/>
              <w:bottom w:w="90" w:type="dxa"/>
              <w:right w:w="110" w:type="dxa"/>
            </w:tcMar>
            <w:vAlign w:val="center"/>
          </w:tcPr>
          <w:p w14:paraId="37D46C46" w14:textId="77777777" w:rsidR="00C938B3" w:rsidRDefault="00000000">
            <w:pPr>
              <w:bidi/>
              <w:jc w:val="center"/>
              <w:rPr>
                <w:rFonts w:hint="eastAsia"/>
              </w:rPr>
            </w:pPr>
            <w:r>
              <w:rPr>
                <w:rFonts w:eastAsia="Noto Sans Arabic"/>
                <w:b/>
                <w:color w:val="FFFFFF"/>
                <w:sz w:val="15"/>
              </w:rPr>
              <w:t>الإصدار الفعلي</w:t>
            </w:r>
          </w:p>
        </w:tc>
        <w:tc>
          <w:tcPr>
            <w:tcW w:w="1673" w:type="dxa"/>
            <w:shd w:val="clear" w:color="auto" w:fill="17324D"/>
            <w:tcMar>
              <w:top w:w="90" w:type="dxa"/>
              <w:left w:w="110" w:type="dxa"/>
              <w:bottom w:w="90" w:type="dxa"/>
              <w:right w:w="110" w:type="dxa"/>
            </w:tcMar>
            <w:vAlign w:val="center"/>
          </w:tcPr>
          <w:p w14:paraId="6B4A7F69" w14:textId="77777777" w:rsidR="00C938B3" w:rsidRDefault="00000000">
            <w:pPr>
              <w:bidi/>
              <w:jc w:val="center"/>
              <w:rPr>
                <w:rFonts w:hint="eastAsia"/>
              </w:rPr>
            </w:pPr>
            <w:r>
              <w:rPr>
                <w:rFonts w:eastAsia="Noto Sans Arabic"/>
                <w:b/>
                <w:color w:val="FFFFFF"/>
                <w:sz w:val="15"/>
              </w:rPr>
              <w:t>ملفات مفيدة</w:t>
            </w:r>
          </w:p>
        </w:tc>
        <w:tc>
          <w:tcPr>
            <w:tcW w:w="1673" w:type="dxa"/>
            <w:shd w:val="clear" w:color="auto" w:fill="17324D"/>
            <w:tcMar>
              <w:top w:w="90" w:type="dxa"/>
              <w:left w:w="110" w:type="dxa"/>
              <w:bottom w:w="90" w:type="dxa"/>
              <w:right w:w="110" w:type="dxa"/>
            </w:tcMar>
            <w:vAlign w:val="center"/>
          </w:tcPr>
          <w:p w14:paraId="2406D203" w14:textId="77777777" w:rsidR="00C938B3" w:rsidRDefault="00000000">
            <w:pPr>
              <w:bidi/>
              <w:jc w:val="center"/>
              <w:rPr>
                <w:rFonts w:hint="eastAsia"/>
              </w:rPr>
            </w:pPr>
            <w:r>
              <w:rPr>
                <w:rFonts w:eastAsia="Noto Sans Arabic"/>
                <w:b/>
                <w:color w:val="FFFFFF"/>
                <w:sz w:val="15"/>
              </w:rPr>
              <w:t>LOC تقريبي للكود</w:t>
            </w:r>
          </w:p>
        </w:tc>
        <w:tc>
          <w:tcPr>
            <w:tcW w:w="1673" w:type="dxa"/>
            <w:shd w:val="clear" w:color="auto" w:fill="17324D"/>
            <w:tcMar>
              <w:top w:w="90" w:type="dxa"/>
              <w:left w:w="110" w:type="dxa"/>
              <w:bottom w:w="90" w:type="dxa"/>
              <w:right w:w="110" w:type="dxa"/>
            </w:tcMar>
            <w:vAlign w:val="center"/>
          </w:tcPr>
          <w:p w14:paraId="34B3821A" w14:textId="77777777" w:rsidR="00C938B3" w:rsidRDefault="00000000">
            <w:pPr>
              <w:bidi/>
              <w:jc w:val="center"/>
              <w:rPr>
                <w:rFonts w:hint="eastAsia"/>
              </w:rPr>
            </w:pPr>
            <w:r>
              <w:rPr>
                <w:rFonts w:eastAsia="Noto Sans Arabic"/>
                <w:b/>
                <w:color w:val="FFFFFF"/>
                <w:sz w:val="15"/>
              </w:rPr>
              <w:t>ملفات اختبار</w:t>
            </w:r>
          </w:p>
        </w:tc>
        <w:tc>
          <w:tcPr>
            <w:tcW w:w="1673" w:type="dxa"/>
            <w:shd w:val="clear" w:color="auto" w:fill="17324D"/>
            <w:tcMar>
              <w:top w:w="90" w:type="dxa"/>
              <w:left w:w="110" w:type="dxa"/>
              <w:bottom w:w="90" w:type="dxa"/>
              <w:right w:w="110" w:type="dxa"/>
            </w:tcMar>
            <w:vAlign w:val="center"/>
          </w:tcPr>
          <w:p w14:paraId="6592DE15" w14:textId="77777777" w:rsidR="00C938B3" w:rsidRDefault="00000000">
            <w:pPr>
              <w:bidi/>
              <w:jc w:val="center"/>
              <w:rPr>
                <w:rFonts w:hint="eastAsia"/>
              </w:rPr>
            </w:pPr>
            <w:r>
              <w:rPr>
                <w:rFonts w:eastAsia="Noto Sans Arabic"/>
                <w:b/>
                <w:color w:val="FFFFFF"/>
                <w:sz w:val="15"/>
              </w:rPr>
              <w:t>الدور الرئيسي</w:t>
            </w:r>
          </w:p>
        </w:tc>
      </w:tr>
      <w:tr w:rsidR="00C938B3" w14:paraId="35BCB49D" w14:textId="77777777">
        <w:trPr>
          <w:jc w:val="center"/>
        </w:trPr>
        <w:tc>
          <w:tcPr>
            <w:tcW w:w="1673" w:type="dxa"/>
            <w:tcMar>
              <w:top w:w="70" w:type="dxa"/>
              <w:left w:w="80" w:type="dxa"/>
              <w:bottom w:w="70" w:type="dxa"/>
              <w:right w:w="80" w:type="dxa"/>
            </w:tcMar>
          </w:tcPr>
          <w:p w14:paraId="24E405E2" w14:textId="77777777" w:rsidR="00C938B3" w:rsidRDefault="00000000">
            <w:pPr>
              <w:bidi/>
              <w:spacing w:after="0" w:line="252" w:lineRule="auto"/>
              <w:jc w:val="right"/>
              <w:rPr>
                <w:rFonts w:hint="eastAsia"/>
              </w:rPr>
            </w:pPr>
            <w:r>
              <w:rPr>
                <w:rFonts w:eastAsia="Noto Sans Arabic"/>
                <w:sz w:val="15"/>
              </w:rPr>
              <w:t>lascala_pos_stock_routing</w:t>
            </w:r>
          </w:p>
        </w:tc>
        <w:tc>
          <w:tcPr>
            <w:tcW w:w="1673" w:type="dxa"/>
            <w:tcMar>
              <w:top w:w="70" w:type="dxa"/>
              <w:left w:w="80" w:type="dxa"/>
              <w:bottom w:w="70" w:type="dxa"/>
              <w:right w:w="80" w:type="dxa"/>
            </w:tcMar>
          </w:tcPr>
          <w:p w14:paraId="5AC2686C" w14:textId="77777777" w:rsidR="00C938B3" w:rsidRDefault="00000000">
            <w:pPr>
              <w:bidi/>
              <w:spacing w:after="0" w:line="252" w:lineRule="auto"/>
              <w:jc w:val="right"/>
              <w:rPr>
                <w:rFonts w:hint="eastAsia"/>
              </w:rPr>
            </w:pPr>
            <w:r>
              <w:rPr>
                <w:rFonts w:eastAsia="Noto Sans Arabic"/>
                <w:sz w:val="15"/>
              </w:rPr>
              <w:t>19.0.1.0.0</w:t>
            </w:r>
          </w:p>
        </w:tc>
        <w:tc>
          <w:tcPr>
            <w:tcW w:w="1673" w:type="dxa"/>
            <w:tcMar>
              <w:top w:w="70" w:type="dxa"/>
              <w:left w:w="80" w:type="dxa"/>
              <w:bottom w:w="70" w:type="dxa"/>
              <w:right w:w="80" w:type="dxa"/>
            </w:tcMar>
          </w:tcPr>
          <w:p w14:paraId="6F2CCF59" w14:textId="77777777" w:rsidR="00C938B3" w:rsidRDefault="00000000">
            <w:pPr>
              <w:bidi/>
              <w:spacing w:after="0" w:line="252" w:lineRule="auto"/>
              <w:jc w:val="right"/>
              <w:rPr>
                <w:rFonts w:hint="eastAsia"/>
              </w:rPr>
            </w:pPr>
            <w:r>
              <w:rPr>
                <w:rFonts w:eastAsia="Noto Sans Arabic"/>
                <w:sz w:val="15"/>
              </w:rPr>
              <w:t>20</w:t>
            </w:r>
          </w:p>
        </w:tc>
        <w:tc>
          <w:tcPr>
            <w:tcW w:w="1673" w:type="dxa"/>
            <w:tcMar>
              <w:top w:w="70" w:type="dxa"/>
              <w:left w:w="80" w:type="dxa"/>
              <w:bottom w:w="70" w:type="dxa"/>
              <w:right w:w="80" w:type="dxa"/>
            </w:tcMar>
          </w:tcPr>
          <w:p w14:paraId="251B7A8D" w14:textId="77777777" w:rsidR="00C938B3" w:rsidRDefault="00000000">
            <w:pPr>
              <w:bidi/>
              <w:spacing w:after="0" w:line="252" w:lineRule="auto"/>
              <w:jc w:val="right"/>
              <w:rPr>
                <w:rFonts w:hint="eastAsia"/>
              </w:rPr>
            </w:pPr>
            <w:r>
              <w:rPr>
                <w:rFonts w:eastAsia="Noto Sans Arabic"/>
                <w:sz w:val="15"/>
              </w:rPr>
              <w:t>895</w:t>
            </w:r>
          </w:p>
        </w:tc>
        <w:tc>
          <w:tcPr>
            <w:tcW w:w="1673" w:type="dxa"/>
            <w:tcMar>
              <w:top w:w="70" w:type="dxa"/>
              <w:left w:w="80" w:type="dxa"/>
              <w:bottom w:w="70" w:type="dxa"/>
              <w:right w:w="80" w:type="dxa"/>
            </w:tcMar>
          </w:tcPr>
          <w:p w14:paraId="2A393862" w14:textId="77777777" w:rsidR="00C938B3" w:rsidRDefault="00000000">
            <w:pPr>
              <w:bidi/>
              <w:spacing w:after="0" w:line="252" w:lineRule="auto"/>
              <w:jc w:val="right"/>
              <w:rPr>
                <w:rFonts w:hint="eastAsia"/>
              </w:rPr>
            </w:pPr>
            <w:r>
              <w:rPr>
                <w:rFonts w:eastAsia="Noto Sans Arabic"/>
                <w:sz w:val="15"/>
              </w:rPr>
              <w:t>1</w:t>
            </w:r>
          </w:p>
        </w:tc>
        <w:tc>
          <w:tcPr>
            <w:tcW w:w="1673" w:type="dxa"/>
            <w:tcMar>
              <w:top w:w="70" w:type="dxa"/>
              <w:left w:w="80" w:type="dxa"/>
              <w:bottom w:w="70" w:type="dxa"/>
              <w:right w:w="80" w:type="dxa"/>
            </w:tcMar>
          </w:tcPr>
          <w:p w14:paraId="7034D42D" w14:textId="77777777" w:rsidR="00C938B3" w:rsidRDefault="00000000">
            <w:pPr>
              <w:bidi/>
              <w:spacing w:after="0" w:line="252" w:lineRule="auto"/>
              <w:jc w:val="right"/>
              <w:rPr>
                <w:rFonts w:hint="eastAsia"/>
              </w:rPr>
            </w:pPr>
            <w:r>
              <w:rPr>
                <w:rFonts w:eastAsia="Noto Sans Arabic"/>
                <w:sz w:val="15"/>
              </w:rPr>
              <w:t>توجيه استهلاك المخزون حسب POS Category وKit BoM</w:t>
            </w:r>
          </w:p>
        </w:tc>
      </w:tr>
      <w:tr w:rsidR="00C938B3" w14:paraId="4FA9A24D" w14:textId="77777777">
        <w:trPr>
          <w:jc w:val="center"/>
        </w:trPr>
        <w:tc>
          <w:tcPr>
            <w:tcW w:w="1673" w:type="dxa"/>
            <w:shd w:val="clear" w:color="auto" w:fill="F8FAFC"/>
            <w:tcMar>
              <w:top w:w="70" w:type="dxa"/>
              <w:left w:w="80" w:type="dxa"/>
              <w:bottom w:w="70" w:type="dxa"/>
              <w:right w:w="80" w:type="dxa"/>
            </w:tcMar>
          </w:tcPr>
          <w:p w14:paraId="2369C507" w14:textId="77777777" w:rsidR="00C938B3" w:rsidRDefault="00000000">
            <w:pPr>
              <w:bidi/>
              <w:spacing w:after="0" w:line="252" w:lineRule="auto"/>
              <w:jc w:val="right"/>
              <w:rPr>
                <w:rFonts w:hint="eastAsia"/>
              </w:rPr>
            </w:pPr>
            <w:r>
              <w:rPr>
                <w:rFonts w:eastAsia="Noto Sans Arabic"/>
                <w:sz w:val="15"/>
              </w:rPr>
              <w:t>pos_egypt_lock_after_send</w:t>
            </w:r>
          </w:p>
        </w:tc>
        <w:tc>
          <w:tcPr>
            <w:tcW w:w="1673" w:type="dxa"/>
            <w:shd w:val="clear" w:color="auto" w:fill="F8FAFC"/>
            <w:tcMar>
              <w:top w:w="70" w:type="dxa"/>
              <w:left w:w="80" w:type="dxa"/>
              <w:bottom w:w="70" w:type="dxa"/>
              <w:right w:w="80" w:type="dxa"/>
            </w:tcMar>
          </w:tcPr>
          <w:p w14:paraId="2BB856CA" w14:textId="77777777" w:rsidR="00C938B3" w:rsidRDefault="00000000">
            <w:pPr>
              <w:bidi/>
              <w:spacing w:after="0" w:line="252" w:lineRule="auto"/>
              <w:jc w:val="right"/>
              <w:rPr>
                <w:rFonts w:hint="eastAsia"/>
              </w:rPr>
            </w:pPr>
            <w:r>
              <w:rPr>
                <w:rFonts w:eastAsia="Noto Sans Arabic"/>
                <w:sz w:val="15"/>
              </w:rPr>
              <w:t>19.0.4.0.2</w:t>
            </w:r>
          </w:p>
        </w:tc>
        <w:tc>
          <w:tcPr>
            <w:tcW w:w="1673" w:type="dxa"/>
            <w:shd w:val="clear" w:color="auto" w:fill="F8FAFC"/>
            <w:tcMar>
              <w:top w:w="70" w:type="dxa"/>
              <w:left w:w="80" w:type="dxa"/>
              <w:bottom w:w="70" w:type="dxa"/>
              <w:right w:w="80" w:type="dxa"/>
            </w:tcMar>
          </w:tcPr>
          <w:p w14:paraId="59E65487" w14:textId="77777777" w:rsidR="00C938B3" w:rsidRDefault="00000000">
            <w:pPr>
              <w:bidi/>
              <w:spacing w:after="0" w:line="252" w:lineRule="auto"/>
              <w:jc w:val="right"/>
              <w:rPr>
                <w:rFonts w:hint="eastAsia"/>
              </w:rPr>
            </w:pPr>
            <w:r>
              <w:rPr>
                <w:rFonts w:eastAsia="Noto Sans Arabic"/>
                <w:sz w:val="15"/>
              </w:rPr>
              <w:t>33</w:t>
            </w:r>
          </w:p>
        </w:tc>
        <w:tc>
          <w:tcPr>
            <w:tcW w:w="1673" w:type="dxa"/>
            <w:shd w:val="clear" w:color="auto" w:fill="F8FAFC"/>
            <w:tcMar>
              <w:top w:w="70" w:type="dxa"/>
              <w:left w:w="80" w:type="dxa"/>
              <w:bottom w:w="70" w:type="dxa"/>
              <w:right w:w="80" w:type="dxa"/>
            </w:tcMar>
          </w:tcPr>
          <w:p w14:paraId="7445B461" w14:textId="77777777" w:rsidR="00C938B3" w:rsidRDefault="00000000">
            <w:pPr>
              <w:bidi/>
              <w:spacing w:after="0" w:line="252" w:lineRule="auto"/>
              <w:jc w:val="right"/>
              <w:rPr>
                <w:rFonts w:hint="eastAsia"/>
              </w:rPr>
            </w:pPr>
            <w:r>
              <w:rPr>
                <w:rFonts w:eastAsia="Noto Sans Arabic"/>
                <w:sz w:val="15"/>
              </w:rPr>
              <w:t>14,330</w:t>
            </w:r>
          </w:p>
        </w:tc>
        <w:tc>
          <w:tcPr>
            <w:tcW w:w="1673" w:type="dxa"/>
            <w:shd w:val="clear" w:color="auto" w:fill="F8FAFC"/>
            <w:tcMar>
              <w:top w:w="70" w:type="dxa"/>
              <w:left w:w="80" w:type="dxa"/>
              <w:bottom w:w="70" w:type="dxa"/>
              <w:right w:w="80" w:type="dxa"/>
            </w:tcMar>
          </w:tcPr>
          <w:p w14:paraId="3125D850" w14:textId="77777777" w:rsidR="00C938B3" w:rsidRDefault="00000000">
            <w:pPr>
              <w:bidi/>
              <w:spacing w:after="0" w:line="252" w:lineRule="auto"/>
              <w:jc w:val="right"/>
              <w:rPr>
                <w:rFonts w:hint="eastAsia"/>
              </w:rPr>
            </w:pPr>
            <w:r>
              <w:rPr>
                <w:rFonts w:eastAsia="Noto Sans Arabic"/>
                <w:sz w:val="15"/>
              </w:rPr>
              <w:t>6</w:t>
            </w:r>
          </w:p>
        </w:tc>
        <w:tc>
          <w:tcPr>
            <w:tcW w:w="1673" w:type="dxa"/>
            <w:shd w:val="clear" w:color="auto" w:fill="F8FAFC"/>
            <w:tcMar>
              <w:top w:w="70" w:type="dxa"/>
              <w:left w:w="80" w:type="dxa"/>
              <w:bottom w:w="70" w:type="dxa"/>
              <w:right w:w="80" w:type="dxa"/>
            </w:tcMar>
          </w:tcPr>
          <w:p w14:paraId="13E83E45" w14:textId="77777777" w:rsidR="00C938B3" w:rsidRDefault="00000000">
            <w:pPr>
              <w:bidi/>
              <w:spacing w:after="0" w:line="252" w:lineRule="auto"/>
              <w:jc w:val="right"/>
              <w:rPr>
                <w:rFonts w:hint="eastAsia"/>
              </w:rPr>
            </w:pPr>
            <w:r>
              <w:rPr>
                <w:rFonts w:eastAsia="Noto Sans Arabic"/>
                <w:sz w:val="15"/>
              </w:rPr>
              <w:t>قفل الطلب بعد التحضير + Manager Override + Audit</w:t>
            </w:r>
          </w:p>
        </w:tc>
      </w:tr>
      <w:tr w:rsidR="00C938B3" w14:paraId="3C770496" w14:textId="77777777">
        <w:trPr>
          <w:jc w:val="center"/>
        </w:trPr>
        <w:tc>
          <w:tcPr>
            <w:tcW w:w="1673" w:type="dxa"/>
            <w:tcMar>
              <w:top w:w="70" w:type="dxa"/>
              <w:left w:w="80" w:type="dxa"/>
              <w:bottom w:w="70" w:type="dxa"/>
              <w:right w:w="80" w:type="dxa"/>
            </w:tcMar>
          </w:tcPr>
          <w:p w14:paraId="39C43785" w14:textId="77777777" w:rsidR="00C938B3" w:rsidRDefault="00000000">
            <w:pPr>
              <w:bidi/>
              <w:spacing w:after="0" w:line="252" w:lineRule="auto"/>
              <w:jc w:val="right"/>
              <w:rPr>
                <w:rFonts w:hint="eastAsia"/>
              </w:rPr>
            </w:pPr>
            <w:r>
              <w:rPr>
                <w:rFonts w:eastAsia="Noto Sans Arabic"/>
                <w:sz w:val="15"/>
              </w:rPr>
              <w:t>pos_egypt_service_charge</w:t>
            </w:r>
          </w:p>
        </w:tc>
        <w:tc>
          <w:tcPr>
            <w:tcW w:w="1673" w:type="dxa"/>
            <w:tcMar>
              <w:top w:w="70" w:type="dxa"/>
              <w:left w:w="80" w:type="dxa"/>
              <w:bottom w:w="70" w:type="dxa"/>
              <w:right w:w="80" w:type="dxa"/>
            </w:tcMar>
          </w:tcPr>
          <w:p w14:paraId="3792B119" w14:textId="77777777" w:rsidR="00C938B3" w:rsidRDefault="00000000">
            <w:pPr>
              <w:bidi/>
              <w:spacing w:after="0" w:line="252" w:lineRule="auto"/>
              <w:jc w:val="right"/>
              <w:rPr>
                <w:rFonts w:hint="eastAsia"/>
              </w:rPr>
            </w:pPr>
            <w:r>
              <w:rPr>
                <w:rFonts w:eastAsia="Noto Sans Arabic"/>
                <w:sz w:val="15"/>
              </w:rPr>
              <w:t>19.0.1.5</w:t>
            </w:r>
          </w:p>
        </w:tc>
        <w:tc>
          <w:tcPr>
            <w:tcW w:w="1673" w:type="dxa"/>
            <w:tcMar>
              <w:top w:w="70" w:type="dxa"/>
              <w:left w:w="80" w:type="dxa"/>
              <w:bottom w:w="70" w:type="dxa"/>
              <w:right w:w="80" w:type="dxa"/>
            </w:tcMar>
          </w:tcPr>
          <w:p w14:paraId="11A0E660" w14:textId="77777777" w:rsidR="00C938B3" w:rsidRDefault="00000000">
            <w:pPr>
              <w:bidi/>
              <w:spacing w:after="0" w:line="252" w:lineRule="auto"/>
              <w:jc w:val="right"/>
              <w:rPr>
                <w:rFonts w:hint="eastAsia"/>
              </w:rPr>
            </w:pPr>
            <w:r>
              <w:rPr>
                <w:rFonts w:eastAsia="Noto Sans Arabic"/>
                <w:sz w:val="15"/>
              </w:rPr>
              <w:t>22</w:t>
            </w:r>
          </w:p>
        </w:tc>
        <w:tc>
          <w:tcPr>
            <w:tcW w:w="1673" w:type="dxa"/>
            <w:tcMar>
              <w:top w:w="70" w:type="dxa"/>
              <w:left w:w="80" w:type="dxa"/>
              <w:bottom w:w="70" w:type="dxa"/>
              <w:right w:w="80" w:type="dxa"/>
            </w:tcMar>
          </w:tcPr>
          <w:p w14:paraId="64B29FA1" w14:textId="77777777" w:rsidR="00C938B3" w:rsidRDefault="00000000">
            <w:pPr>
              <w:bidi/>
              <w:spacing w:after="0" w:line="252" w:lineRule="auto"/>
              <w:jc w:val="right"/>
              <w:rPr>
                <w:rFonts w:hint="eastAsia"/>
              </w:rPr>
            </w:pPr>
            <w:r>
              <w:rPr>
                <w:rFonts w:eastAsia="Noto Sans Arabic"/>
                <w:sz w:val="15"/>
              </w:rPr>
              <w:t>2,269</w:t>
            </w:r>
          </w:p>
        </w:tc>
        <w:tc>
          <w:tcPr>
            <w:tcW w:w="1673" w:type="dxa"/>
            <w:tcMar>
              <w:top w:w="70" w:type="dxa"/>
              <w:left w:w="80" w:type="dxa"/>
              <w:bottom w:w="70" w:type="dxa"/>
              <w:right w:w="80" w:type="dxa"/>
            </w:tcMar>
          </w:tcPr>
          <w:p w14:paraId="33A2CA84" w14:textId="77777777" w:rsidR="00C938B3" w:rsidRDefault="00000000">
            <w:pPr>
              <w:bidi/>
              <w:spacing w:after="0" w:line="252" w:lineRule="auto"/>
              <w:jc w:val="right"/>
              <w:rPr>
                <w:rFonts w:hint="eastAsia"/>
              </w:rPr>
            </w:pPr>
            <w:r>
              <w:rPr>
                <w:rFonts w:eastAsia="Noto Sans Arabic"/>
                <w:sz w:val="15"/>
              </w:rPr>
              <w:t>4</w:t>
            </w:r>
          </w:p>
        </w:tc>
        <w:tc>
          <w:tcPr>
            <w:tcW w:w="1673" w:type="dxa"/>
            <w:tcMar>
              <w:top w:w="70" w:type="dxa"/>
              <w:left w:w="80" w:type="dxa"/>
              <w:bottom w:w="70" w:type="dxa"/>
              <w:right w:w="80" w:type="dxa"/>
            </w:tcMar>
          </w:tcPr>
          <w:p w14:paraId="073FFA6E" w14:textId="77777777" w:rsidR="00C938B3" w:rsidRDefault="00000000">
            <w:pPr>
              <w:bidi/>
              <w:spacing w:after="0" w:line="252" w:lineRule="auto"/>
              <w:jc w:val="right"/>
              <w:rPr>
                <w:rFonts w:hint="eastAsia"/>
              </w:rPr>
            </w:pPr>
            <w:r>
              <w:rPr>
                <w:rFonts w:eastAsia="Noto Sans Arabic"/>
                <w:sz w:val="15"/>
              </w:rPr>
              <w:t>رسوم خدمة تلقائية + Validation + Analytics/Refund</w:t>
            </w:r>
          </w:p>
        </w:tc>
      </w:tr>
      <w:tr w:rsidR="00C938B3" w14:paraId="6FFDA440" w14:textId="77777777">
        <w:trPr>
          <w:jc w:val="center"/>
        </w:trPr>
        <w:tc>
          <w:tcPr>
            <w:tcW w:w="1673" w:type="dxa"/>
            <w:shd w:val="clear" w:color="auto" w:fill="F8FAFC"/>
            <w:tcMar>
              <w:top w:w="70" w:type="dxa"/>
              <w:left w:w="80" w:type="dxa"/>
              <w:bottom w:w="70" w:type="dxa"/>
              <w:right w:w="80" w:type="dxa"/>
            </w:tcMar>
          </w:tcPr>
          <w:p w14:paraId="3CF7B1EE" w14:textId="77777777" w:rsidR="00C938B3" w:rsidRDefault="00000000">
            <w:pPr>
              <w:bidi/>
              <w:spacing w:after="0" w:line="252" w:lineRule="auto"/>
              <w:jc w:val="right"/>
              <w:rPr>
                <w:rFonts w:hint="eastAsia"/>
              </w:rPr>
            </w:pPr>
            <w:r>
              <w:rPr>
                <w:rFonts w:eastAsia="Noto Sans Arabic"/>
                <w:sz w:val="15"/>
              </w:rPr>
              <w:t>pos_eta_integration</w:t>
            </w:r>
          </w:p>
        </w:tc>
        <w:tc>
          <w:tcPr>
            <w:tcW w:w="1673" w:type="dxa"/>
            <w:shd w:val="clear" w:color="auto" w:fill="F8FAFC"/>
            <w:tcMar>
              <w:top w:w="70" w:type="dxa"/>
              <w:left w:w="80" w:type="dxa"/>
              <w:bottom w:w="70" w:type="dxa"/>
              <w:right w:w="80" w:type="dxa"/>
            </w:tcMar>
          </w:tcPr>
          <w:p w14:paraId="0571BD39" w14:textId="77777777" w:rsidR="00C938B3" w:rsidRDefault="00000000">
            <w:pPr>
              <w:bidi/>
              <w:spacing w:after="0" w:line="252" w:lineRule="auto"/>
              <w:jc w:val="right"/>
              <w:rPr>
                <w:rFonts w:hint="eastAsia"/>
              </w:rPr>
            </w:pPr>
            <w:r>
              <w:rPr>
                <w:rFonts w:eastAsia="Noto Sans Arabic"/>
                <w:sz w:val="15"/>
              </w:rPr>
              <w:t>19.0.1.0.2</w:t>
            </w:r>
          </w:p>
        </w:tc>
        <w:tc>
          <w:tcPr>
            <w:tcW w:w="1673" w:type="dxa"/>
            <w:shd w:val="clear" w:color="auto" w:fill="F8FAFC"/>
            <w:tcMar>
              <w:top w:w="70" w:type="dxa"/>
              <w:left w:w="80" w:type="dxa"/>
              <w:bottom w:w="70" w:type="dxa"/>
              <w:right w:w="80" w:type="dxa"/>
            </w:tcMar>
          </w:tcPr>
          <w:p w14:paraId="7774EB4D" w14:textId="77777777" w:rsidR="00C938B3" w:rsidRDefault="00000000">
            <w:pPr>
              <w:bidi/>
              <w:spacing w:after="0" w:line="252" w:lineRule="auto"/>
              <w:jc w:val="right"/>
              <w:rPr>
                <w:rFonts w:hint="eastAsia"/>
              </w:rPr>
            </w:pPr>
            <w:r>
              <w:rPr>
                <w:rFonts w:eastAsia="Noto Sans Arabic"/>
                <w:sz w:val="15"/>
              </w:rPr>
              <w:t>49</w:t>
            </w:r>
          </w:p>
        </w:tc>
        <w:tc>
          <w:tcPr>
            <w:tcW w:w="1673" w:type="dxa"/>
            <w:shd w:val="clear" w:color="auto" w:fill="F8FAFC"/>
            <w:tcMar>
              <w:top w:w="70" w:type="dxa"/>
              <w:left w:w="80" w:type="dxa"/>
              <w:bottom w:w="70" w:type="dxa"/>
              <w:right w:w="80" w:type="dxa"/>
            </w:tcMar>
          </w:tcPr>
          <w:p w14:paraId="5B73E0A2" w14:textId="77777777" w:rsidR="00C938B3" w:rsidRDefault="00000000">
            <w:pPr>
              <w:bidi/>
              <w:spacing w:after="0" w:line="252" w:lineRule="auto"/>
              <w:jc w:val="right"/>
              <w:rPr>
                <w:rFonts w:hint="eastAsia"/>
              </w:rPr>
            </w:pPr>
            <w:r>
              <w:rPr>
                <w:rFonts w:eastAsia="Noto Sans Arabic"/>
                <w:sz w:val="15"/>
              </w:rPr>
              <w:t>7,168</w:t>
            </w:r>
          </w:p>
        </w:tc>
        <w:tc>
          <w:tcPr>
            <w:tcW w:w="1673" w:type="dxa"/>
            <w:shd w:val="clear" w:color="auto" w:fill="F8FAFC"/>
            <w:tcMar>
              <w:top w:w="70" w:type="dxa"/>
              <w:left w:w="80" w:type="dxa"/>
              <w:bottom w:w="70" w:type="dxa"/>
              <w:right w:w="80" w:type="dxa"/>
            </w:tcMar>
          </w:tcPr>
          <w:p w14:paraId="077D83D7" w14:textId="77777777" w:rsidR="00C938B3" w:rsidRDefault="00000000">
            <w:pPr>
              <w:bidi/>
              <w:spacing w:after="0" w:line="252" w:lineRule="auto"/>
              <w:jc w:val="right"/>
              <w:rPr>
                <w:rFonts w:hint="eastAsia"/>
              </w:rPr>
            </w:pPr>
            <w:r>
              <w:rPr>
                <w:rFonts w:eastAsia="Noto Sans Arabic"/>
                <w:sz w:val="15"/>
              </w:rPr>
              <w:t>2</w:t>
            </w:r>
          </w:p>
        </w:tc>
        <w:tc>
          <w:tcPr>
            <w:tcW w:w="1673" w:type="dxa"/>
            <w:shd w:val="clear" w:color="auto" w:fill="F8FAFC"/>
            <w:tcMar>
              <w:top w:w="70" w:type="dxa"/>
              <w:left w:w="80" w:type="dxa"/>
              <w:bottom w:w="70" w:type="dxa"/>
              <w:right w:w="80" w:type="dxa"/>
            </w:tcMar>
          </w:tcPr>
          <w:p w14:paraId="7537928A" w14:textId="77777777" w:rsidR="00C938B3" w:rsidRDefault="00000000">
            <w:pPr>
              <w:bidi/>
              <w:spacing w:after="0" w:line="252" w:lineRule="auto"/>
              <w:jc w:val="right"/>
              <w:rPr>
                <w:rFonts w:hint="eastAsia"/>
              </w:rPr>
            </w:pPr>
            <w:r>
              <w:rPr>
                <w:rFonts w:eastAsia="Noto Sans Arabic"/>
                <w:sz w:val="15"/>
              </w:rPr>
              <w:t>ETA eReceipt Rules/Queue/API/Audit</w:t>
            </w:r>
          </w:p>
        </w:tc>
      </w:tr>
      <w:tr w:rsidR="00C938B3" w14:paraId="7C55A97F" w14:textId="77777777">
        <w:trPr>
          <w:jc w:val="center"/>
        </w:trPr>
        <w:tc>
          <w:tcPr>
            <w:tcW w:w="1673" w:type="dxa"/>
            <w:tcMar>
              <w:top w:w="70" w:type="dxa"/>
              <w:left w:w="80" w:type="dxa"/>
              <w:bottom w:w="70" w:type="dxa"/>
              <w:right w:w="80" w:type="dxa"/>
            </w:tcMar>
          </w:tcPr>
          <w:p w14:paraId="70932FA5" w14:textId="77777777" w:rsidR="00C938B3" w:rsidRDefault="00000000">
            <w:pPr>
              <w:bidi/>
              <w:spacing w:after="0" w:line="252" w:lineRule="auto"/>
              <w:jc w:val="right"/>
              <w:rPr>
                <w:rFonts w:hint="eastAsia"/>
              </w:rPr>
            </w:pPr>
            <w:r>
              <w:rPr>
                <w:rFonts w:eastAsia="Noto Sans Arabic"/>
                <w:sz w:val="15"/>
              </w:rPr>
              <w:t>pos_event_pricing</w:t>
            </w:r>
          </w:p>
        </w:tc>
        <w:tc>
          <w:tcPr>
            <w:tcW w:w="1673" w:type="dxa"/>
            <w:tcMar>
              <w:top w:w="70" w:type="dxa"/>
              <w:left w:w="80" w:type="dxa"/>
              <w:bottom w:w="70" w:type="dxa"/>
              <w:right w:w="80" w:type="dxa"/>
            </w:tcMar>
          </w:tcPr>
          <w:p w14:paraId="5997CBA5" w14:textId="77777777" w:rsidR="00C938B3" w:rsidRDefault="00000000">
            <w:pPr>
              <w:bidi/>
              <w:spacing w:after="0" w:line="252" w:lineRule="auto"/>
              <w:jc w:val="right"/>
              <w:rPr>
                <w:rFonts w:hint="eastAsia"/>
              </w:rPr>
            </w:pPr>
            <w:r>
              <w:rPr>
                <w:rFonts w:eastAsia="Noto Sans Arabic"/>
                <w:sz w:val="15"/>
              </w:rPr>
              <w:t>19.0.2.1.1</w:t>
            </w:r>
          </w:p>
        </w:tc>
        <w:tc>
          <w:tcPr>
            <w:tcW w:w="1673" w:type="dxa"/>
            <w:tcMar>
              <w:top w:w="70" w:type="dxa"/>
              <w:left w:w="80" w:type="dxa"/>
              <w:bottom w:w="70" w:type="dxa"/>
              <w:right w:w="80" w:type="dxa"/>
            </w:tcMar>
          </w:tcPr>
          <w:p w14:paraId="2F6C58C7" w14:textId="77777777" w:rsidR="00C938B3" w:rsidRDefault="00000000">
            <w:pPr>
              <w:bidi/>
              <w:spacing w:after="0" w:line="252" w:lineRule="auto"/>
              <w:jc w:val="right"/>
              <w:rPr>
                <w:rFonts w:hint="eastAsia"/>
              </w:rPr>
            </w:pPr>
            <w:r>
              <w:rPr>
                <w:rFonts w:eastAsia="Noto Sans Arabic"/>
                <w:sz w:val="15"/>
              </w:rPr>
              <w:t>43</w:t>
            </w:r>
          </w:p>
        </w:tc>
        <w:tc>
          <w:tcPr>
            <w:tcW w:w="1673" w:type="dxa"/>
            <w:tcMar>
              <w:top w:w="70" w:type="dxa"/>
              <w:left w:w="80" w:type="dxa"/>
              <w:bottom w:w="70" w:type="dxa"/>
              <w:right w:w="80" w:type="dxa"/>
            </w:tcMar>
          </w:tcPr>
          <w:p w14:paraId="6A9689FB" w14:textId="77777777" w:rsidR="00C938B3" w:rsidRDefault="00000000">
            <w:pPr>
              <w:bidi/>
              <w:spacing w:after="0" w:line="252" w:lineRule="auto"/>
              <w:jc w:val="right"/>
              <w:rPr>
                <w:rFonts w:hint="eastAsia"/>
              </w:rPr>
            </w:pPr>
            <w:r>
              <w:rPr>
                <w:rFonts w:eastAsia="Noto Sans Arabic"/>
                <w:sz w:val="15"/>
              </w:rPr>
              <w:t>4,726</w:t>
            </w:r>
          </w:p>
        </w:tc>
        <w:tc>
          <w:tcPr>
            <w:tcW w:w="1673" w:type="dxa"/>
            <w:tcMar>
              <w:top w:w="70" w:type="dxa"/>
              <w:left w:w="80" w:type="dxa"/>
              <w:bottom w:w="70" w:type="dxa"/>
              <w:right w:w="80" w:type="dxa"/>
            </w:tcMar>
          </w:tcPr>
          <w:p w14:paraId="2C384B29" w14:textId="77777777" w:rsidR="00C938B3" w:rsidRDefault="00000000">
            <w:pPr>
              <w:bidi/>
              <w:spacing w:after="0" w:line="252" w:lineRule="auto"/>
              <w:jc w:val="right"/>
              <w:rPr>
                <w:rFonts w:hint="eastAsia"/>
              </w:rPr>
            </w:pPr>
            <w:r>
              <w:rPr>
                <w:rFonts w:eastAsia="Noto Sans Arabic"/>
                <w:sz w:val="15"/>
              </w:rPr>
              <w:t>3</w:t>
            </w:r>
          </w:p>
        </w:tc>
        <w:tc>
          <w:tcPr>
            <w:tcW w:w="1673" w:type="dxa"/>
            <w:tcMar>
              <w:top w:w="70" w:type="dxa"/>
              <w:left w:w="80" w:type="dxa"/>
              <w:bottom w:w="70" w:type="dxa"/>
              <w:right w:w="80" w:type="dxa"/>
            </w:tcMar>
          </w:tcPr>
          <w:p w14:paraId="06A829BB" w14:textId="77777777" w:rsidR="00C938B3" w:rsidRDefault="00000000">
            <w:pPr>
              <w:bidi/>
              <w:spacing w:after="0" w:line="252" w:lineRule="auto"/>
              <w:jc w:val="right"/>
              <w:rPr>
                <w:rFonts w:hint="eastAsia"/>
              </w:rPr>
            </w:pPr>
            <w:r>
              <w:rPr>
                <w:rFonts w:eastAsia="Noto Sans Arabic"/>
                <w:sz w:val="15"/>
              </w:rPr>
              <w:t>Minimum Charge / Cover / Packages / Events</w:t>
            </w:r>
          </w:p>
        </w:tc>
      </w:tr>
      <w:tr w:rsidR="00C938B3" w14:paraId="7AD5E8D1" w14:textId="77777777">
        <w:trPr>
          <w:jc w:val="center"/>
        </w:trPr>
        <w:tc>
          <w:tcPr>
            <w:tcW w:w="1673" w:type="dxa"/>
            <w:shd w:val="clear" w:color="auto" w:fill="F8FAFC"/>
            <w:tcMar>
              <w:top w:w="70" w:type="dxa"/>
              <w:left w:w="80" w:type="dxa"/>
              <w:bottom w:w="70" w:type="dxa"/>
              <w:right w:w="80" w:type="dxa"/>
            </w:tcMar>
          </w:tcPr>
          <w:p w14:paraId="7D5460AC" w14:textId="77777777" w:rsidR="00C938B3" w:rsidRDefault="00000000">
            <w:pPr>
              <w:bidi/>
              <w:spacing w:after="0" w:line="252" w:lineRule="auto"/>
              <w:jc w:val="right"/>
              <w:rPr>
                <w:rFonts w:hint="eastAsia"/>
              </w:rPr>
            </w:pPr>
            <w:r>
              <w:rPr>
                <w:rFonts w:eastAsia="Noto Sans Arabic"/>
                <w:sz w:val="15"/>
              </w:rPr>
              <w:t>pos_receipt_hide_payment</w:t>
            </w:r>
          </w:p>
        </w:tc>
        <w:tc>
          <w:tcPr>
            <w:tcW w:w="1673" w:type="dxa"/>
            <w:shd w:val="clear" w:color="auto" w:fill="F8FAFC"/>
            <w:tcMar>
              <w:top w:w="70" w:type="dxa"/>
              <w:left w:w="80" w:type="dxa"/>
              <w:bottom w:w="70" w:type="dxa"/>
              <w:right w:w="80" w:type="dxa"/>
            </w:tcMar>
          </w:tcPr>
          <w:p w14:paraId="290DAA49" w14:textId="77777777" w:rsidR="00C938B3" w:rsidRDefault="00000000">
            <w:pPr>
              <w:bidi/>
              <w:spacing w:after="0" w:line="252" w:lineRule="auto"/>
              <w:jc w:val="right"/>
              <w:rPr>
                <w:rFonts w:hint="eastAsia"/>
              </w:rPr>
            </w:pPr>
            <w:r>
              <w:rPr>
                <w:rFonts w:eastAsia="Noto Sans Arabic"/>
                <w:sz w:val="15"/>
              </w:rPr>
              <w:t>19.0.1.0.0</w:t>
            </w:r>
          </w:p>
        </w:tc>
        <w:tc>
          <w:tcPr>
            <w:tcW w:w="1673" w:type="dxa"/>
            <w:shd w:val="clear" w:color="auto" w:fill="F8FAFC"/>
            <w:tcMar>
              <w:top w:w="70" w:type="dxa"/>
              <w:left w:w="80" w:type="dxa"/>
              <w:bottom w:w="70" w:type="dxa"/>
              <w:right w:w="80" w:type="dxa"/>
            </w:tcMar>
          </w:tcPr>
          <w:p w14:paraId="0C4A797B" w14:textId="77777777" w:rsidR="00C938B3" w:rsidRDefault="00000000">
            <w:pPr>
              <w:bidi/>
              <w:spacing w:after="0" w:line="252" w:lineRule="auto"/>
              <w:jc w:val="right"/>
              <w:rPr>
                <w:rFonts w:hint="eastAsia"/>
              </w:rPr>
            </w:pPr>
            <w:r>
              <w:rPr>
                <w:rFonts w:eastAsia="Noto Sans Arabic"/>
                <w:sz w:val="15"/>
              </w:rPr>
              <w:t>10</w:t>
            </w:r>
          </w:p>
        </w:tc>
        <w:tc>
          <w:tcPr>
            <w:tcW w:w="1673" w:type="dxa"/>
            <w:shd w:val="clear" w:color="auto" w:fill="F8FAFC"/>
            <w:tcMar>
              <w:top w:w="70" w:type="dxa"/>
              <w:left w:w="80" w:type="dxa"/>
              <w:bottom w:w="70" w:type="dxa"/>
              <w:right w:w="80" w:type="dxa"/>
            </w:tcMar>
          </w:tcPr>
          <w:p w14:paraId="202317B0" w14:textId="77777777" w:rsidR="00C938B3" w:rsidRDefault="00000000">
            <w:pPr>
              <w:bidi/>
              <w:spacing w:after="0" w:line="252" w:lineRule="auto"/>
              <w:jc w:val="right"/>
              <w:rPr>
                <w:rFonts w:hint="eastAsia"/>
              </w:rPr>
            </w:pPr>
            <w:r>
              <w:rPr>
                <w:rFonts w:eastAsia="Noto Sans Arabic"/>
                <w:sz w:val="15"/>
              </w:rPr>
              <w:t>190</w:t>
            </w:r>
          </w:p>
        </w:tc>
        <w:tc>
          <w:tcPr>
            <w:tcW w:w="1673" w:type="dxa"/>
            <w:shd w:val="clear" w:color="auto" w:fill="F8FAFC"/>
            <w:tcMar>
              <w:top w:w="70" w:type="dxa"/>
              <w:left w:w="80" w:type="dxa"/>
              <w:bottom w:w="70" w:type="dxa"/>
              <w:right w:w="80" w:type="dxa"/>
            </w:tcMar>
          </w:tcPr>
          <w:p w14:paraId="7D5070A8" w14:textId="77777777" w:rsidR="00C938B3" w:rsidRDefault="00000000">
            <w:pPr>
              <w:bidi/>
              <w:spacing w:after="0" w:line="252" w:lineRule="auto"/>
              <w:jc w:val="right"/>
              <w:rPr>
                <w:rFonts w:hint="eastAsia"/>
              </w:rPr>
            </w:pPr>
            <w:r>
              <w:rPr>
                <w:rFonts w:eastAsia="Noto Sans Arabic"/>
                <w:sz w:val="15"/>
              </w:rPr>
              <w:t>2</w:t>
            </w:r>
          </w:p>
        </w:tc>
        <w:tc>
          <w:tcPr>
            <w:tcW w:w="1673" w:type="dxa"/>
            <w:shd w:val="clear" w:color="auto" w:fill="F8FAFC"/>
            <w:tcMar>
              <w:top w:w="70" w:type="dxa"/>
              <w:left w:w="80" w:type="dxa"/>
              <w:bottom w:w="70" w:type="dxa"/>
              <w:right w:w="80" w:type="dxa"/>
            </w:tcMar>
          </w:tcPr>
          <w:p w14:paraId="11FEE64E" w14:textId="77777777" w:rsidR="00C938B3" w:rsidRDefault="00000000">
            <w:pPr>
              <w:bidi/>
              <w:spacing w:after="0" w:line="252" w:lineRule="auto"/>
              <w:jc w:val="right"/>
              <w:rPr>
                <w:rFonts w:hint="eastAsia"/>
              </w:rPr>
            </w:pPr>
            <w:r>
              <w:rPr>
                <w:rFonts w:eastAsia="Noto Sans Arabic"/>
                <w:sz w:val="15"/>
              </w:rPr>
              <w:t>إخفاء Payment/Change من Customer Receipt</w:t>
            </w:r>
          </w:p>
        </w:tc>
      </w:tr>
      <w:tr w:rsidR="00C938B3" w14:paraId="133081E2" w14:textId="77777777">
        <w:trPr>
          <w:jc w:val="center"/>
        </w:trPr>
        <w:tc>
          <w:tcPr>
            <w:tcW w:w="1673" w:type="dxa"/>
            <w:tcMar>
              <w:top w:w="70" w:type="dxa"/>
              <w:left w:w="80" w:type="dxa"/>
              <w:bottom w:w="70" w:type="dxa"/>
              <w:right w:w="80" w:type="dxa"/>
            </w:tcMar>
          </w:tcPr>
          <w:p w14:paraId="7B5199C0" w14:textId="77777777" w:rsidR="00C938B3" w:rsidRDefault="00000000">
            <w:pPr>
              <w:bidi/>
              <w:spacing w:after="0" w:line="252" w:lineRule="auto"/>
              <w:jc w:val="right"/>
              <w:rPr>
                <w:rFonts w:hint="eastAsia"/>
              </w:rPr>
            </w:pPr>
            <w:r>
              <w:rPr>
                <w:rFonts w:eastAsia="Noto Sans Arabic"/>
                <w:sz w:val="15"/>
              </w:rPr>
              <w:t>table_print_mark</w:t>
            </w:r>
          </w:p>
        </w:tc>
        <w:tc>
          <w:tcPr>
            <w:tcW w:w="1673" w:type="dxa"/>
            <w:tcMar>
              <w:top w:w="70" w:type="dxa"/>
              <w:left w:w="80" w:type="dxa"/>
              <w:bottom w:w="70" w:type="dxa"/>
              <w:right w:w="80" w:type="dxa"/>
            </w:tcMar>
          </w:tcPr>
          <w:p w14:paraId="04845676" w14:textId="77777777" w:rsidR="00C938B3" w:rsidRDefault="00000000">
            <w:pPr>
              <w:bidi/>
              <w:spacing w:after="0" w:line="252" w:lineRule="auto"/>
              <w:jc w:val="right"/>
              <w:rPr>
                <w:rFonts w:hint="eastAsia"/>
              </w:rPr>
            </w:pPr>
            <w:r>
              <w:rPr>
                <w:rFonts w:eastAsia="Noto Sans Arabic"/>
                <w:sz w:val="15"/>
              </w:rPr>
              <w:t>19.0.1.5.4</w:t>
            </w:r>
          </w:p>
        </w:tc>
        <w:tc>
          <w:tcPr>
            <w:tcW w:w="1673" w:type="dxa"/>
            <w:tcMar>
              <w:top w:w="70" w:type="dxa"/>
              <w:left w:w="80" w:type="dxa"/>
              <w:bottom w:w="70" w:type="dxa"/>
              <w:right w:w="80" w:type="dxa"/>
            </w:tcMar>
          </w:tcPr>
          <w:p w14:paraId="63F59C25" w14:textId="77777777" w:rsidR="00C938B3" w:rsidRDefault="00000000">
            <w:pPr>
              <w:bidi/>
              <w:spacing w:after="0" w:line="252" w:lineRule="auto"/>
              <w:jc w:val="right"/>
              <w:rPr>
                <w:rFonts w:hint="eastAsia"/>
              </w:rPr>
            </w:pPr>
            <w:r>
              <w:rPr>
                <w:rFonts w:eastAsia="Noto Sans Arabic"/>
                <w:sz w:val="15"/>
              </w:rPr>
              <w:t>15</w:t>
            </w:r>
          </w:p>
        </w:tc>
        <w:tc>
          <w:tcPr>
            <w:tcW w:w="1673" w:type="dxa"/>
            <w:tcMar>
              <w:top w:w="70" w:type="dxa"/>
              <w:left w:w="80" w:type="dxa"/>
              <w:bottom w:w="70" w:type="dxa"/>
              <w:right w:w="80" w:type="dxa"/>
            </w:tcMar>
          </w:tcPr>
          <w:p w14:paraId="607428E2" w14:textId="77777777" w:rsidR="00C938B3" w:rsidRDefault="00000000">
            <w:pPr>
              <w:bidi/>
              <w:spacing w:after="0" w:line="252" w:lineRule="auto"/>
              <w:jc w:val="right"/>
              <w:rPr>
                <w:rFonts w:hint="eastAsia"/>
              </w:rPr>
            </w:pPr>
            <w:r>
              <w:rPr>
                <w:rFonts w:eastAsia="Noto Sans Arabic"/>
                <w:sz w:val="15"/>
              </w:rPr>
              <w:t>1,860</w:t>
            </w:r>
          </w:p>
        </w:tc>
        <w:tc>
          <w:tcPr>
            <w:tcW w:w="1673" w:type="dxa"/>
            <w:tcMar>
              <w:top w:w="70" w:type="dxa"/>
              <w:left w:w="80" w:type="dxa"/>
              <w:bottom w:w="70" w:type="dxa"/>
              <w:right w:w="80" w:type="dxa"/>
            </w:tcMar>
          </w:tcPr>
          <w:p w14:paraId="63514017" w14:textId="77777777" w:rsidR="00C938B3" w:rsidRDefault="00000000">
            <w:pPr>
              <w:bidi/>
              <w:spacing w:after="0" w:line="252" w:lineRule="auto"/>
              <w:jc w:val="right"/>
              <w:rPr>
                <w:rFonts w:hint="eastAsia"/>
              </w:rPr>
            </w:pPr>
            <w:r>
              <w:rPr>
                <w:rFonts w:eastAsia="Noto Sans Arabic"/>
                <w:sz w:val="15"/>
              </w:rPr>
              <w:t>2</w:t>
            </w:r>
          </w:p>
        </w:tc>
        <w:tc>
          <w:tcPr>
            <w:tcW w:w="1673" w:type="dxa"/>
            <w:tcMar>
              <w:top w:w="70" w:type="dxa"/>
              <w:left w:w="80" w:type="dxa"/>
              <w:bottom w:w="70" w:type="dxa"/>
              <w:right w:w="80" w:type="dxa"/>
            </w:tcMar>
          </w:tcPr>
          <w:p w14:paraId="3F1491F7" w14:textId="77777777" w:rsidR="00C938B3" w:rsidRDefault="00000000">
            <w:pPr>
              <w:bidi/>
              <w:spacing w:after="0" w:line="252" w:lineRule="auto"/>
              <w:jc w:val="right"/>
              <w:rPr>
                <w:rFonts w:hint="eastAsia"/>
              </w:rPr>
            </w:pPr>
            <w:r>
              <w:rPr>
                <w:rFonts w:eastAsia="Noto Sans Arabic"/>
                <w:sz w:val="15"/>
              </w:rPr>
              <w:t>قفل الطاولات/Badge الكابتن/Guest Count/Prebill</w:t>
            </w:r>
          </w:p>
        </w:tc>
      </w:tr>
    </w:tbl>
    <w:p w14:paraId="46F363B6" w14:textId="77777777" w:rsidR="00C938B3" w:rsidRDefault="00C938B3">
      <w:pPr>
        <w:spacing w:after="20"/>
        <w:rPr>
          <w:rFonts w:hint="eastAsia"/>
        </w:rPr>
      </w:pPr>
    </w:p>
    <w:p w14:paraId="02452832" w14:textId="77777777" w:rsidR="00C938B3" w:rsidRDefault="00000000">
      <w:pPr>
        <w:bidi/>
        <w:spacing w:after="100" w:line="283" w:lineRule="auto"/>
        <w:jc w:val="right"/>
        <w:rPr>
          <w:rFonts w:hint="eastAsia"/>
        </w:rPr>
      </w:pPr>
      <w:r>
        <w:rPr>
          <w:rFonts w:eastAsia="Noto Sans Arabic"/>
          <w:sz w:val="19"/>
        </w:rPr>
        <w:t>إجمالي حجم الكود الوظيفي (Python/JS/XML/CSS/SCSS) يقارب 31,438 سطرًا، مع 20 ملف اختبار آلي/معماري/واجهة و8 ملفات Migration. هذه الأرقام تعكس حجمًا معتبرًا من التطوير المخصص وليست مجرد تعديلات واجهة.</w:t>
      </w:r>
    </w:p>
    <w:p w14:paraId="100C96E3" w14:textId="77777777" w:rsidR="00C938B3" w:rsidRDefault="00C938B3">
      <w:pPr>
        <w:spacing w:after="20"/>
        <w:rPr>
          <w:rFonts w:hint="eastAsia"/>
        </w:rPr>
      </w:pPr>
    </w:p>
    <w:p w14:paraId="4E053ABC" w14:textId="77777777" w:rsidR="00C938B3" w:rsidRDefault="00000000">
      <w:pPr>
        <w:pStyle w:val="Heading2"/>
        <w:bidi/>
        <w:spacing w:before="100" w:after="100"/>
        <w:jc w:val="right"/>
      </w:pPr>
      <w:r>
        <w:rPr>
          <w:rFonts w:ascii="Noto Kufi Arabic" w:eastAsia="Noto Kufi Arabic" w:hAnsi="Noto Kufi Arabic" w:cs="Noto Kufi Arabic"/>
          <w:color w:val="17324D"/>
        </w:rPr>
        <w:t>ملاحظات ضبط الإصدارات والتوثيق</w:t>
      </w:r>
    </w:p>
    <w:p w14:paraId="39AB27F2" w14:textId="77777777" w:rsidR="00C938B3" w:rsidRDefault="00000000">
      <w:pPr>
        <w:pStyle w:val="ListBullet"/>
        <w:bidi/>
        <w:spacing w:after="50" w:line="269" w:lineRule="auto"/>
        <w:jc w:val="right"/>
        <w:rPr>
          <w:rFonts w:hint="eastAsia"/>
        </w:rPr>
      </w:pPr>
      <w:r>
        <w:rPr>
          <w:rFonts w:eastAsia="Noto Sans Arabic"/>
        </w:rPr>
        <w:t>Lock After Send: الـmanifest داخل ZIP هو 19.0.4.0.2 بينما README المرفق يذكر في مواضع 19.0.4.0.0؛ يجب تحديث الوثائق لتطابق الإصدار المنشور.</w:t>
      </w:r>
    </w:p>
    <w:p w14:paraId="76284D19" w14:textId="77777777" w:rsidR="00C938B3" w:rsidRDefault="00000000">
      <w:pPr>
        <w:pStyle w:val="ListBullet"/>
        <w:bidi/>
        <w:spacing w:after="50" w:line="269" w:lineRule="auto"/>
        <w:jc w:val="right"/>
        <w:rPr>
          <w:rFonts w:hint="eastAsia"/>
        </w:rPr>
      </w:pPr>
      <w:r>
        <w:rPr>
          <w:rFonts w:eastAsia="Noto Sans Arabic"/>
        </w:rPr>
        <w:lastRenderedPageBreak/>
        <w:t>Service Charge: الـmanifest هو 19.0.1.5 ويحتوي بالفعل Backend fields/constraints/tests/migration، بينما أجزاء من README ما زالت تصف نسخة أقدم وتعرض بعض التحسينات كأنها مستقبلية.</w:t>
      </w:r>
    </w:p>
    <w:p w14:paraId="03229E4A" w14:textId="77777777" w:rsidR="00C938B3" w:rsidRDefault="00000000">
      <w:pPr>
        <w:pStyle w:val="ListBullet"/>
        <w:bidi/>
        <w:spacing w:after="50" w:line="269" w:lineRule="auto"/>
        <w:jc w:val="right"/>
        <w:rPr>
          <w:rFonts w:hint="eastAsia"/>
        </w:rPr>
      </w:pPr>
      <w:r>
        <w:rPr>
          <w:rFonts w:eastAsia="Noto Sans Arabic"/>
        </w:rPr>
        <w:t>Table Print Mark: الـmanifest هو 19.0.1.5.4 بينما README/TEST_REPORT يشيران إلى 19.0.1.5.0 في العنوان.</w:t>
      </w:r>
    </w:p>
    <w:p w14:paraId="621F2711" w14:textId="77777777" w:rsidR="00C938B3" w:rsidRDefault="00000000">
      <w:pPr>
        <w:pStyle w:val="ListBullet"/>
        <w:bidi/>
        <w:spacing w:after="50" w:line="269" w:lineRule="auto"/>
        <w:jc w:val="right"/>
        <w:rPr>
          <w:rFonts w:hint="eastAsia"/>
        </w:rPr>
      </w:pPr>
      <w:r>
        <w:rPr>
          <w:rFonts w:eastAsia="Noto Sans Arabic"/>
        </w:rPr>
        <w:t>يفضل اعتماد CHANGELOG موحد وRelease Tag وGit commit hash لكل نشر Production لتسهيل الـrollback والمراجعة.</w:t>
      </w:r>
    </w:p>
    <w:p w14:paraId="602A9B21"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3. المعمارية العامة للنظام</w:t>
      </w:r>
    </w:p>
    <w:p w14:paraId="5D8E3DAB" w14:textId="77777777" w:rsidR="00C938B3" w:rsidRDefault="00000000">
      <w:pPr>
        <w:bidi/>
        <w:spacing w:after="100" w:line="283" w:lineRule="auto"/>
        <w:jc w:val="right"/>
        <w:rPr>
          <w:rFonts w:hint="eastAsia"/>
        </w:rPr>
      </w:pPr>
      <w:r>
        <w:rPr>
          <w:rFonts w:eastAsia="Noto Sans Arabic"/>
        </w:rPr>
        <w:t>يمكن النظر إلى النظام كخمس طبقات مترابطة حول Odoo POS الأساسي. الفصل بين الطبقات نقطة قوة لأنه يقلل التداخل ويجعل كل مشكلة لها “مالك معماري” واضح.</w:t>
      </w:r>
    </w:p>
    <w:tbl>
      <w:tblPr>
        <w:tblStyle w:val="TableGrid"/>
        <w:tblW w:w="0" w:type="auto"/>
        <w:jc w:val="center"/>
        <w:tblLook w:val="04A0" w:firstRow="1" w:lastRow="0" w:firstColumn="1" w:lastColumn="0" w:noHBand="0" w:noVBand="1"/>
      </w:tblPr>
      <w:tblGrid>
        <w:gridCol w:w="3345"/>
        <w:gridCol w:w="3345"/>
        <w:gridCol w:w="3345"/>
      </w:tblGrid>
      <w:tr w:rsidR="00C938B3" w14:paraId="5CCAB45C" w14:textId="77777777">
        <w:trPr>
          <w:tblHeader/>
          <w:jc w:val="center"/>
        </w:trPr>
        <w:tc>
          <w:tcPr>
            <w:tcW w:w="3345" w:type="dxa"/>
            <w:shd w:val="clear" w:color="auto" w:fill="17324D"/>
            <w:tcMar>
              <w:top w:w="90" w:type="dxa"/>
              <w:left w:w="110" w:type="dxa"/>
              <w:bottom w:w="90" w:type="dxa"/>
              <w:right w:w="110" w:type="dxa"/>
            </w:tcMar>
            <w:vAlign w:val="center"/>
          </w:tcPr>
          <w:p w14:paraId="34E0AC8D" w14:textId="77777777" w:rsidR="00C938B3" w:rsidRDefault="00000000">
            <w:pPr>
              <w:bidi/>
              <w:jc w:val="center"/>
              <w:rPr>
                <w:rFonts w:hint="eastAsia"/>
              </w:rPr>
            </w:pPr>
            <w:r>
              <w:rPr>
                <w:rFonts w:eastAsia="Noto Sans Arabic"/>
                <w:b/>
                <w:color w:val="FFFFFF"/>
                <w:sz w:val="17"/>
              </w:rPr>
              <w:t>الطبقة</w:t>
            </w:r>
          </w:p>
        </w:tc>
        <w:tc>
          <w:tcPr>
            <w:tcW w:w="3345" w:type="dxa"/>
            <w:shd w:val="clear" w:color="auto" w:fill="17324D"/>
            <w:tcMar>
              <w:top w:w="90" w:type="dxa"/>
              <w:left w:w="110" w:type="dxa"/>
              <w:bottom w:w="90" w:type="dxa"/>
              <w:right w:w="110" w:type="dxa"/>
            </w:tcMar>
            <w:vAlign w:val="center"/>
          </w:tcPr>
          <w:p w14:paraId="2A48787D" w14:textId="77777777" w:rsidR="00C938B3" w:rsidRDefault="00000000">
            <w:pPr>
              <w:bidi/>
              <w:jc w:val="center"/>
              <w:rPr>
                <w:rFonts w:hint="eastAsia"/>
              </w:rPr>
            </w:pPr>
            <w:r>
              <w:rPr>
                <w:rFonts w:eastAsia="Noto Sans Arabic"/>
                <w:b/>
                <w:color w:val="FFFFFF"/>
                <w:sz w:val="17"/>
              </w:rPr>
              <w:t>مسؤوليتها</w:t>
            </w:r>
          </w:p>
        </w:tc>
        <w:tc>
          <w:tcPr>
            <w:tcW w:w="3345" w:type="dxa"/>
            <w:shd w:val="clear" w:color="auto" w:fill="17324D"/>
            <w:tcMar>
              <w:top w:w="90" w:type="dxa"/>
              <w:left w:w="110" w:type="dxa"/>
              <w:bottom w:w="90" w:type="dxa"/>
              <w:right w:w="110" w:type="dxa"/>
            </w:tcMar>
            <w:vAlign w:val="center"/>
          </w:tcPr>
          <w:p w14:paraId="39431007" w14:textId="77777777" w:rsidR="00C938B3" w:rsidRDefault="00000000">
            <w:pPr>
              <w:bidi/>
              <w:jc w:val="center"/>
              <w:rPr>
                <w:rFonts w:hint="eastAsia"/>
              </w:rPr>
            </w:pPr>
            <w:r>
              <w:rPr>
                <w:rFonts w:eastAsia="Noto Sans Arabic"/>
                <w:b/>
                <w:color w:val="FFFFFF"/>
                <w:sz w:val="17"/>
              </w:rPr>
              <w:t>المكونات</w:t>
            </w:r>
          </w:p>
        </w:tc>
      </w:tr>
      <w:tr w:rsidR="00C938B3" w14:paraId="6B7DEBBE" w14:textId="77777777">
        <w:trPr>
          <w:jc w:val="center"/>
        </w:trPr>
        <w:tc>
          <w:tcPr>
            <w:tcW w:w="3345" w:type="dxa"/>
            <w:tcMar>
              <w:top w:w="70" w:type="dxa"/>
              <w:left w:w="80" w:type="dxa"/>
              <w:bottom w:w="70" w:type="dxa"/>
              <w:right w:w="80" w:type="dxa"/>
            </w:tcMar>
          </w:tcPr>
          <w:p w14:paraId="677602C3" w14:textId="77777777" w:rsidR="00C938B3" w:rsidRDefault="00000000">
            <w:pPr>
              <w:bidi/>
              <w:spacing w:after="0" w:line="252" w:lineRule="auto"/>
              <w:jc w:val="right"/>
              <w:rPr>
                <w:rFonts w:hint="eastAsia"/>
              </w:rPr>
            </w:pPr>
            <w:r>
              <w:rPr>
                <w:rFonts w:eastAsia="Noto Sans Arabic"/>
                <w:sz w:val="17"/>
              </w:rPr>
              <w:t>الواجهة والأجهزة</w:t>
            </w:r>
          </w:p>
        </w:tc>
        <w:tc>
          <w:tcPr>
            <w:tcW w:w="3345" w:type="dxa"/>
            <w:tcMar>
              <w:top w:w="70" w:type="dxa"/>
              <w:left w:w="80" w:type="dxa"/>
              <w:bottom w:w="70" w:type="dxa"/>
              <w:right w:w="80" w:type="dxa"/>
            </w:tcMar>
          </w:tcPr>
          <w:p w14:paraId="3554EEC6" w14:textId="77777777" w:rsidR="00C938B3" w:rsidRDefault="00000000">
            <w:pPr>
              <w:bidi/>
              <w:spacing w:after="0" w:line="252" w:lineRule="auto"/>
              <w:jc w:val="right"/>
              <w:rPr>
                <w:rFonts w:hint="eastAsia"/>
              </w:rPr>
            </w:pPr>
            <w:r>
              <w:rPr>
                <w:rFonts w:eastAsia="Noto Sans Arabic"/>
                <w:sz w:val="17"/>
              </w:rPr>
              <w:t>Captain / Cashier / Manager POS على متصفحات/أجهزة متعددة</w:t>
            </w:r>
          </w:p>
        </w:tc>
        <w:tc>
          <w:tcPr>
            <w:tcW w:w="3345" w:type="dxa"/>
            <w:tcMar>
              <w:top w:w="70" w:type="dxa"/>
              <w:left w:w="80" w:type="dxa"/>
              <w:bottom w:w="70" w:type="dxa"/>
              <w:right w:w="80" w:type="dxa"/>
            </w:tcMar>
          </w:tcPr>
          <w:p w14:paraId="1658E60B" w14:textId="77777777" w:rsidR="00C938B3" w:rsidRDefault="00000000">
            <w:pPr>
              <w:bidi/>
              <w:spacing w:after="0" w:line="252" w:lineRule="auto"/>
              <w:jc w:val="right"/>
              <w:rPr>
                <w:rFonts w:hint="eastAsia"/>
              </w:rPr>
            </w:pPr>
            <w:r>
              <w:rPr>
                <w:rFonts w:eastAsia="Noto Sans Arabic"/>
                <w:sz w:val="17"/>
              </w:rPr>
              <w:t>POS OWL + pos_hr + restaurant UI</w:t>
            </w:r>
          </w:p>
        </w:tc>
      </w:tr>
      <w:tr w:rsidR="00C938B3" w14:paraId="75F65567" w14:textId="77777777">
        <w:trPr>
          <w:jc w:val="center"/>
        </w:trPr>
        <w:tc>
          <w:tcPr>
            <w:tcW w:w="3345" w:type="dxa"/>
            <w:shd w:val="clear" w:color="auto" w:fill="F8FAFC"/>
            <w:tcMar>
              <w:top w:w="70" w:type="dxa"/>
              <w:left w:w="80" w:type="dxa"/>
              <w:bottom w:w="70" w:type="dxa"/>
              <w:right w:w="80" w:type="dxa"/>
            </w:tcMar>
          </w:tcPr>
          <w:p w14:paraId="58C9B742" w14:textId="77777777" w:rsidR="00C938B3" w:rsidRDefault="00000000">
            <w:pPr>
              <w:bidi/>
              <w:spacing w:after="0" w:line="252" w:lineRule="auto"/>
              <w:jc w:val="right"/>
              <w:rPr>
                <w:rFonts w:hint="eastAsia"/>
              </w:rPr>
            </w:pPr>
            <w:r>
              <w:rPr>
                <w:rFonts w:eastAsia="Noto Sans Arabic"/>
                <w:sz w:val="17"/>
              </w:rPr>
              <w:t>التحكم التشغيلي</w:t>
            </w:r>
          </w:p>
        </w:tc>
        <w:tc>
          <w:tcPr>
            <w:tcW w:w="3345" w:type="dxa"/>
            <w:shd w:val="clear" w:color="auto" w:fill="F8FAFC"/>
            <w:tcMar>
              <w:top w:w="70" w:type="dxa"/>
              <w:left w:w="80" w:type="dxa"/>
              <w:bottom w:w="70" w:type="dxa"/>
              <w:right w:w="80" w:type="dxa"/>
            </w:tcMar>
          </w:tcPr>
          <w:p w14:paraId="4D8833B8" w14:textId="77777777" w:rsidR="00C938B3" w:rsidRDefault="00000000">
            <w:pPr>
              <w:bidi/>
              <w:spacing w:after="0" w:line="252" w:lineRule="auto"/>
              <w:jc w:val="right"/>
              <w:rPr>
                <w:rFonts w:hint="eastAsia"/>
              </w:rPr>
            </w:pPr>
            <w:r>
              <w:rPr>
                <w:rFonts w:eastAsia="Noto Sans Arabic"/>
                <w:sz w:val="17"/>
              </w:rPr>
              <w:t>ملكية الطاولات، Guest Count، Prebill، Lock After Send، Manager PIN</w:t>
            </w:r>
          </w:p>
        </w:tc>
        <w:tc>
          <w:tcPr>
            <w:tcW w:w="3345" w:type="dxa"/>
            <w:shd w:val="clear" w:color="auto" w:fill="F8FAFC"/>
            <w:tcMar>
              <w:top w:w="70" w:type="dxa"/>
              <w:left w:w="80" w:type="dxa"/>
              <w:bottom w:w="70" w:type="dxa"/>
              <w:right w:w="80" w:type="dxa"/>
            </w:tcMar>
          </w:tcPr>
          <w:p w14:paraId="7D350463" w14:textId="77777777" w:rsidR="00C938B3" w:rsidRDefault="00000000">
            <w:pPr>
              <w:bidi/>
              <w:spacing w:after="0" w:line="252" w:lineRule="auto"/>
              <w:jc w:val="right"/>
              <w:rPr>
                <w:rFonts w:hint="eastAsia"/>
              </w:rPr>
            </w:pPr>
            <w:r>
              <w:rPr>
                <w:rFonts w:eastAsia="Noto Sans Arabic"/>
                <w:sz w:val="17"/>
              </w:rPr>
              <w:t>table_print_mark + pos_order_captain_owner + pos_egypt_lock_after_send</w:t>
            </w:r>
          </w:p>
        </w:tc>
      </w:tr>
      <w:tr w:rsidR="00C938B3" w14:paraId="3CEF143F" w14:textId="77777777">
        <w:trPr>
          <w:jc w:val="center"/>
        </w:trPr>
        <w:tc>
          <w:tcPr>
            <w:tcW w:w="3345" w:type="dxa"/>
            <w:tcMar>
              <w:top w:w="70" w:type="dxa"/>
              <w:left w:w="80" w:type="dxa"/>
              <w:bottom w:w="70" w:type="dxa"/>
              <w:right w:w="80" w:type="dxa"/>
            </w:tcMar>
          </w:tcPr>
          <w:p w14:paraId="063751F9" w14:textId="77777777" w:rsidR="00C938B3" w:rsidRDefault="00000000">
            <w:pPr>
              <w:bidi/>
              <w:spacing w:after="0" w:line="252" w:lineRule="auto"/>
              <w:jc w:val="right"/>
              <w:rPr>
                <w:rFonts w:hint="eastAsia"/>
              </w:rPr>
            </w:pPr>
            <w:r>
              <w:rPr>
                <w:rFonts w:eastAsia="Noto Sans Arabic"/>
                <w:sz w:val="17"/>
              </w:rPr>
              <w:t>المنطق التجاري</w:t>
            </w:r>
          </w:p>
        </w:tc>
        <w:tc>
          <w:tcPr>
            <w:tcW w:w="3345" w:type="dxa"/>
            <w:tcMar>
              <w:top w:w="70" w:type="dxa"/>
              <w:left w:w="80" w:type="dxa"/>
              <w:bottom w:w="70" w:type="dxa"/>
              <w:right w:w="80" w:type="dxa"/>
            </w:tcMar>
          </w:tcPr>
          <w:p w14:paraId="1350732F" w14:textId="77777777" w:rsidR="00C938B3" w:rsidRDefault="00000000">
            <w:pPr>
              <w:bidi/>
              <w:spacing w:after="0" w:line="252" w:lineRule="auto"/>
              <w:jc w:val="right"/>
              <w:rPr>
                <w:rFonts w:hint="eastAsia"/>
              </w:rPr>
            </w:pPr>
            <w:r>
              <w:rPr>
                <w:rFonts w:eastAsia="Noto Sans Arabic"/>
                <w:sz w:val="17"/>
              </w:rPr>
              <w:t>Service Charge + Event Minimum/Cover/Package</w:t>
            </w:r>
          </w:p>
        </w:tc>
        <w:tc>
          <w:tcPr>
            <w:tcW w:w="3345" w:type="dxa"/>
            <w:tcMar>
              <w:top w:w="70" w:type="dxa"/>
              <w:left w:w="80" w:type="dxa"/>
              <w:bottom w:w="70" w:type="dxa"/>
              <w:right w:w="80" w:type="dxa"/>
            </w:tcMar>
          </w:tcPr>
          <w:p w14:paraId="105F8E9F" w14:textId="77777777" w:rsidR="00C938B3" w:rsidRDefault="00000000">
            <w:pPr>
              <w:bidi/>
              <w:spacing w:after="0" w:line="252" w:lineRule="auto"/>
              <w:jc w:val="right"/>
              <w:rPr>
                <w:rFonts w:hint="eastAsia"/>
              </w:rPr>
            </w:pPr>
            <w:r>
              <w:rPr>
                <w:rFonts w:eastAsia="Noto Sans Arabic"/>
                <w:sz w:val="17"/>
              </w:rPr>
              <w:t>pos_egypt_service_charge + pos_event_pricing</w:t>
            </w:r>
          </w:p>
        </w:tc>
      </w:tr>
      <w:tr w:rsidR="00C938B3" w14:paraId="7709C437" w14:textId="77777777">
        <w:trPr>
          <w:jc w:val="center"/>
        </w:trPr>
        <w:tc>
          <w:tcPr>
            <w:tcW w:w="3345" w:type="dxa"/>
            <w:shd w:val="clear" w:color="auto" w:fill="F8FAFC"/>
            <w:tcMar>
              <w:top w:w="70" w:type="dxa"/>
              <w:left w:w="80" w:type="dxa"/>
              <w:bottom w:w="70" w:type="dxa"/>
              <w:right w:w="80" w:type="dxa"/>
            </w:tcMar>
          </w:tcPr>
          <w:p w14:paraId="3AE88E5A" w14:textId="77777777" w:rsidR="00C938B3" w:rsidRDefault="00000000">
            <w:pPr>
              <w:bidi/>
              <w:spacing w:after="0" w:line="252" w:lineRule="auto"/>
              <w:jc w:val="right"/>
              <w:rPr>
                <w:rFonts w:hint="eastAsia"/>
              </w:rPr>
            </w:pPr>
            <w:r>
              <w:rPr>
                <w:rFonts w:eastAsia="Noto Sans Arabic"/>
                <w:sz w:val="17"/>
              </w:rPr>
              <w:t>المخزون والوصفات</w:t>
            </w:r>
          </w:p>
        </w:tc>
        <w:tc>
          <w:tcPr>
            <w:tcW w:w="3345" w:type="dxa"/>
            <w:shd w:val="clear" w:color="auto" w:fill="F8FAFC"/>
            <w:tcMar>
              <w:top w:w="70" w:type="dxa"/>
              <w:left w:w="80" w:type="dxa"/>
              <w:bottom w:w="70" w:type="dxa"/>
              <w:right w:w="80" w:type="dxa"/>
            </w:tcMar>
          </w:tcPr>
          <w:p w14:paraId="06A9E7E5" w14:textId="77777777" w:rsidR="00C938B3" w:rsidRDefault="00000000">
            <w:pPr>
              <w:bidi/>
              <w:spacing w:after="0" w:line="252" w:lineRule="auto"/>
              <w:jc w:val="right"/>
              <w:rPr>
                <w:rFonts w:hint="eastAsia"/>
              </w:rPr>
            </w:pPr>
            <w:r>
              <w:rPr>
                <w:rFonts w:eastAsia="Noto Sans Arabic"/>
                <w:sz w:val="17"/>
              </w:rPr>
              <w:t>Main → Internal Transfer → Kitchen/Bar → Kit components on sale</w:t>
            </w:r>
          </w:p>
        </w:tc>
        <w:tc>
          <w:tcPr>
            <w:tcW w:w="3345" w:type="dxa"/>
            <w:shd w:val="clear" w:color="auto" w:fill="F8FAFC"/>
            <w:tcMar>
              <w:top w:w="70" w:type="dxa"/>
              <w:left w:w="80" w:type="dxa"/>
              <w:bottom w:w="70" w:type="dxa"/>
              <w:right w:w="80" w:type="dxa"/>
            </w:tcMar>
          </w:tcPr>
          <w:p w14:paraId="3F31DD76" w14:textId="77777777" w:rsidR="00C938B3" w:rsidRDefault="00000000">
            <w:pPr>
              <w:bidi/>
              <w:spacing w:after="0" w:line="252" w:lineRule="auto"/>
              <w:jc w:val="right"/>
              <w:rPr>
                <w:rFonts w:hint="eastAsia"/>
              </w:rPr>
            </w:pPr>
            <w:r>
              <w:rPr>
                <w:rFonts w:eastAsia="Noto Sans Arabic"/>
                <w:sz w:val="17"/>
              </w:rPr>
              <w:t>lascala_pos_stock_routing + stock + mrp</w:t>
            </w:r>
          </w:p>
        </w:tc>
      </w:tr>
      <w:tr w:rsidR="00C938B3" w14:paraId="7F4DBBD4" w14:textId="77777777">
        <w:trPr>
          <w:jc w:val="center"/>
        </w:trPr>
        <w:tc>
          <w:tcPr>
            <w:tcW w:w="3345" w:type="dxa"/>
            <w:tcMar>
              <w:top w:w="70" w:type="dxa"/>
              <w:left w:w="80" w:type="dxa"/>
              <w:bottom w:w="70" w:type="dxa"/>
              <w:right w:w="80" w:type="dxa"/>
            </w:tcMar>
          </w:tcPr>
          <w:p w14:paraId="4CB975B4" w14:textId="77777777" w:rsidR="00C938B3" w:rsidRDefault="00000000">
            <w:pPr>
              <w:bidi/>
              <w:spacing w:after="0" w:line="252" w:lineRule="auto"/>
              <w:jc w:val="right"/>
              <w:rPr>
                <w:rFonts w:hint="eastAsia"/>
              </w:rPr>
            </w:pPr>
            <w:r>
              <w:rPr>
                <w:rFonts w:eastAsia="Noto Sans Arabic"/>
                <w:sz w:val="17"/>
              </w:rPr>
              <w:t>الامتثال والإيصال</w:t>
            </w:r>
          </w:p>
        </w:tc>
        <w:tc>
          <w:tcPr>
            <w:tcW w:w="3345" w:type="dxa"/>
            <w:tcMar>
              <w:top w:w="70" w:type="dxa"/>
              <w:left w:w="80" w:type="dxa"/>
              <w:bottom w:w="70" w:type="dxa"/>
              <w:right w:w="80" w:type="dxa"/>
            </w:tcMar>
          </w:tcPr>
          <w:p w14:paraId="01E560D2" w14:textId="77777777" w:rsidR="00C938B3" w:rsidRDefault="00000000">
            <w:pPr>
              <w:bidi/>
              <w:spacing w:after="0" w:line="252" w:lineRule="auto"/>
              <w:jc w:val="right"/>
              <w:rPr>
                <w:rFonts w:hint="eastAsia"/>
              </w:rPr>
            </w:pPr>
            <w:r>
              <w:rPr>
                <w:rFonts w:eastAsia="Noto Sans Arabic"/>
                <w:sz w:val="17"/>
              </w:rPr>
              <w:t>شكل الإيصال + ETA rule/queue/audit/API</w:t>
            </w:r>
          </w:p>
        </w:tc>
        <w:tc>
          <w:tcPr>
            <w:tcW w:w="3345" w:type="dxa"/>
            <w:tcMar>
              <w:top w:w="70" w:type="dxa"/>
              <w:left w:w="80" w:type="dxa"/>
              <w:bottom w:w="70" w:type="dxa"/>
              <w:right w:w="80" w:type="dxa"/>
            </w:tcMar>
          </w:tcPr>
          <w:p w14:paraId="57C01761" w14:textId="77777777" w:rsidR="00C938B3" w:rsidRDefault="00000000">
            <w:pPr>
              <w:bidi/>
              <w:spacing w:after="0" w:line="252" w:lineRule="auto"/>
              <w:jc w:val="right"/>
              <w:rPr>
                <w:rFonts w:hint="eastAsia"/>
              </w:rPr>
            </w:pPr>
            <w:r>
              <w:rPr>
                <w:rFonts w:eastAsia="Noto Sans Arabic"/>
                <w:sz w:val="17"/>
              </w:rPr>
              <w:t>pos_receipt_hide_payment + pos_eta_integration</w:t>
            </w:r>
          </w:p>
        </w:tc>
      </w:tr>
    </w:tbl>
    <w:p w14:paraId="642BB1D1" w14:textId="77777777" w:rsidR="00C938B3" w:rsidRDefault="00C938B3">
      <w:pPr>
        <w:spacing w:after="20"/>
        <w:rPr>
          <w:rFonts w:hint="eastAsia"/>
        </w:rPr>
      </w:pPr>
    </w:p>
    <w:p w14:paraId="7B519E3A" w14:textId="77777777" w:rsidR="00C938B3" w:rsidRDefault="00000000">
      <w:pPr>
        <w:pStyle w:val="Heading2"/>
        <w:bidi/>
        <w:spacing w:before="100" w:after="100"/>
        <w:jc w:val="right"/>
      </w:pPr>
      <w:r>
        <w:rPr>
          <w:rFonts w:ascii="Noto Kufi Arabic" w:eastAsia="Noto Kufi Arabic" w:hAnsi="Noto Kufi Arabic" w:cs="Noto Kufi Arabic"/>
          <w:color w:val="17324D"/>
        </w:rPr>
        <w:t>الاعتماد على Odoo القياسي</w:t>
      </w:r>
    </w:p>
    <w:p w14:paraId="05300837" w14:textId="77777777" w:rsidR="00C938B3" w:rsidRDefault="00000000">
      <w:pPr>
        <w:bidi/>
        <w:spacing w:after="100" w:line="283" w:lineRule="auto"/>
        <w:jc w:val="right"/>
        <w:rPr>
          <w:rFonts w:hint="eastAsia"/>
        </w:rPr>
      </w:pPr>
      <w:r>
        <w:rPr>
          <w:rFonts w:eastAsia="Noto Sans Arabic"/>
        </w:rPr>
        <w:t>التصميم لا يحاول إعادة كتابة Odoo بالكامل. موديول المخزون مثلاً يختار Operation Type الصحيح ثم يترك إنشاء Stock Moves وKit explosion لمحرك Odoo القياسي. هذا يقلل مخاطر اختلاف الـvaluation أو الـlots/serials أو returns عن السلوك الأصلي. بالمثل، خصائص floors/tables/split bills/preparation هي امتداد فوق POS Restaurant الأصلي وليست منصة منفصلة.</w:t>
      </w:r>
    </w:p>
    <w:p w14:paraId="1EB7E440"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4. رحلة الطلب من الطاولة إلى المخزون وETA</w:t>
      </w:r>
    </w:p>
    <w:p w14:paraId="0FBC1C8E" w14:textId="77777777" w:rsidR="00C938B3" w:rsidRDefault="00000000">
      <w:pPr>
        <w:pStyle w:val="ListNumber"/>
        <w:bidi/>
        <w:spacing w:after="50"/>
        <w:jc w:val="right"/>
        <w:rPr>
          <w:rFonts w:hint="eastAsia"/>
        </w:rPr>
      </w:pPr>
      <w:r>
        <w:rPr>
          <w:rFonts w:eastAsia="Noto Sans Arabic"/>
        </w:rPr>
        <w:t>يدخل الكابتن إلى الـPOS باستخدام PIN الخاص بـpos_hr، ويفتح طاولة فارغة أو طاولته المملوكة.</w:t>
      </w:r>
    </w:p>
    <w:p w14:paraId="3EA03AFE" w14:textId="77777777" w:rsidR="00C938B3" w:rsidRDefault="00000000">
      <w:pPr>
        <w:pStyle w:val="ListNumber"/>
        <w:bidi/>
        <w:spacing w:after="50"/>
        <w:jc w:val="right"/>
        <w:rPr>
          <w:rFonts w:hint="eastAsia"/>
        </w:rPr>
      </w:pPr>
      <w:r>
        <w:rPr>
          <w:rFonts w:eastAsia="Noto Sans Arabic"/>
        </w:rPr>
        <w:t>عند أول فتح لطاولة جديدة يتم تثبيت Guest Count؛ أول كابتن يضيف صنفًا يصبح صاحب الطلب وفق موديول Captain Owner الموثق.</w:t>
      </w:r>
    </w:p>
    <w:p w14:paraId="24040016" w14:textId="77777777" w:rsidR="00C938B3" w:rsidRDefault="00000000">
      <w:pPr>
        <w:pStyle w:val="ListNumber"/>
        <w:bidi/>
        <w:spacing w:after="50"/>
        <w:jc w:val="right"/>
        <w:rPr>
          <w:rFonts w:hint="eastAsia"/>
        </w:rPr>
      </w:pPr>
      <w:r>
        <w:rPr>
          <w:rFonts w:eastAsia="Noto Sans Arabic"/>
        </w:rPr>
        <w:t>إذا كان هناك Event/Minimum Charge نشط على الـPOS أو الـFloor أو الطاولة، يتم التقاط Profile/Snapshot وحساب الالتزام التجاري حسب عدد الضيوف.</w:t>
      </w:r>
    </w:p>
    <w:p w14:paraId="48840F5A" w14:textId="77777777" w:rsidR="00C938B3" w:rsidRDefault="00000000">
      <w:pPr>
        <w:pStyle w:val="ListNumber"/>
        <w:bidi/>
        <w:spacing w:after="50"/>
        <w:jc w:val="right"/>
        <w:rPr>
          <w:rFonts w:hint="eastAsia"/>
        </w:rPr>
      </w:pPr>
      <w:r>
        <w:rPr>
          <w:rFonts w:eastAsia="Noto Sans Arabic"/>
        </w:rPr>
        <w:t>تضاف المنتجات؛ الـService Charge coordinator يعيد حساب الحدث أولًا ثم رسوم الخدمة ثم أي hooks لاحقة.</w:t>
      </w:r>
    </w:p>
    <w:p w14:paraId="0D4DD4DA" w14:textId="77777777" w:rsidR="00C938B3" w:rsidRDefault="00000000">
      <w:pPr>
        <w:pStyle w:val="ListNumber"/>
        <w:bidi/>
        <w:spacing w:after="50"/>
        <w:jc w:val="right"/>
        <w:rPr>
          <w:rFonts w:hint="eastAsia"/>
        </w:rPr>
      </w:pPr>
      <w:r>
        <w:rPr>
          <w:rFonts w:eastAsia="Noto Sans Arabic"/>
        </w:rPr>
        <w:t>عند Send to Preparation تُرسل تغييرات التحضير عبر Odoo/مسار الطباعة. Lock After Send لا يعتبر “queued” نجاحًا؛ القفل النهائي يحتاج delivered/cancelled لكل الوجهات المطلوبة أو نجاح Odoo native المعتبر كإقرار للوجهة الأصلية.</w:t>
      </w:r>
    </w:p>
    <w:p w14:paraId="7DEB6AE9" w14:textId="77777777" w:rsidR="00C938B3" w:rsidRDefault="00000000">
      <w:pPr>
        <w:pStyle w:val="ListNumber"/>
        <w:bidi/>
        <w:spacing w:after="50"/>
        <w:jc w:val="right"/>
        <w:rPr>
          <w:rFonts w:hint="eastAsia"/>
        </w:rPr>
      </w:pPr>
      <w:r>
        <w:rPr>
          <w:rFonts w:eastAsia="Noto Sans Arabic"/>
        </w:rPr>
        <w:t>بعد الإقرار تُقفل الكمية/السعر/الحذف والنقل أو غيرها حسب سياسة الـPOS؛ أي تجاوز حساس يحتاج Manager PIN/Capability محددة وقصيرة العمر ويُسجل في Audit.</w:t>
      </w:r>
    </w:p>
    <w:p w14:paraId="4B7163EE" w14:textId="77777777" w:rsidR="00C938B3" w:rsidRDefault="00000000">
      <w:pPr>
        <w:pStyle w:val="ListNumber"/>
        <w:bidi/>
        <w:spacing w:after="50"/>
        <w:jc w:val="right"/>
        <w:rPr>
          <w:rFonts w:hint="eastAsia"/>
        </w:rPr>
      </w:pPr>
      <w:r>
        <w:rPr>
          <w:rFonts w:eastAsia="Noto Sans Arabic"/>
        </w:rPr>
        <w:t>عند الدفع، Service Charge وEvent-generated lines تخضع لفحوص سلامة Server-side، ويتم حفظ القيم النهائية/Snapshots.</w:t>
      </w:r>
    </w:p>
    <w:p w14:paraId="581381E4" w14:textId="77777777" w:rsidR="00C938B3" w:rsidRDefault="00000000">
      <w:pPr>
        <w:pStyle w:val="ListNumber"/>
        <w:bidi/>
        <w:spacing w:after="50"/>
        <w:jc w:val="right"/>
        <w:rPr>
          <w:rFonts w:hint="eastAsia"/>
        </w:rPr>
      </w:pPr>
      <w:r>
        <w:rPr>
          <w:rFonts w:eastAsia="Noto Sans Arabic"/>
        </w:rPr>
        <w:t>المخزون يُنشأ حسب route المخزنة على كل line: Bar من Bar، Kitchen من Kitchen، مع انفجار Kit إلى ingredients من نفس المصدر.</w:t>
      </w:r>
    </w:p>
    <w:p w14:paraId="7F6AFF43" w14:textId="77777777" w:rsidR="00C938B3" w:rsidRDefault="00000000">
      <w:pPr>
        <w:pStyle w:val="ListNumber"/>
        <w:bidi/>
        <w:spacing w:after="50"/>
        <w:jc w:val="right"/>
        <w:rPr>
          <w:rFonts w:hint="eastAsia"/>
        </w:rPr>
      </w:pPr>
      <w:r>
        <w:rPr>
          <w:rFonts w:eastAsia="Noto Sans Arabic"/>
        </w:rPr>
        <w:t>إذا كان الطلب مؤهلاً لـETA، يقرر Rule Engine: Submit Now أو Queue أو Hold أو Ignore. الـQueue يعالج retries والحالات والفشل.</w:t>
      </w:r>
    </w:p>
    <w:p w14:paraId="46CF9BB6" w14:textId="77777777" w:rsidR="00C938B3" w:rsidRDefault="00000000">
      <w:pPr>
        <w:pStyle w:val="ListNumber"/>
        <w:bidi/>
        <w:spacing w:after="50"/>
        <w:jc w:val="right"/>
        <w:rPr>
          <w:rFonts w:hint="eastAsia"/>
        </w:rPr>
      </w:pPr>
      <w:r>
        <w:rPr>
          <w:rFonts w:eastAsia="Noto Sans Arabic"/>
        </w:rPr>
        <w:t>يُطبع Customer Receipt؛ خيار Hide Payment Lines يستطيع إخفاء أسطر وسيلة الدفع والـchange دون التأثير على totals أو تذاكر التحضير.</w:t>
      </w:r>
    </w:p>
    <w:p w14:paraId="25955E06" w14:textId="77777777" w:rsidR="00C938B3" w:rsidRDefault="00C938B3">
      <w:pPr>
        <w:rPr>
          <w:rFonts w:hint="eastAsia"/>
        </w:rPr>
        <w:sectPr w:rsidR="00C938B3">
          <w:headerReference w:type="default" r:id="rId12"/>
          <w:footerReference w:type="default" r:id="rId13"/>
          <w:pgSz w:w="11906" w:h="16838"/>
          <w:pgMar w:top="879" w:right="935" w:bottom="850" w:left="935" w:header="720" w:footer="720" w:gutter="0"/>
          <w:cols w:space="720"/>
          <w:titlePg/>
          <w:docGrid w:linePitch="360"/>
        </w:sectPr>
      </w:pPr>
    </w:p>
    <w:p w14:paraId="6E44DBE7"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lastRenderedPageBreak/>
        <w:t>5. توجيه المخزون والوصفات حسب Kitchen/Bar</w:t>
      </w:r>
    </w:p>
    <w:p w14:paraId="62B510F2" w14:textId="77777777" w:rsidR="00C938B3" w:rsidRDefault="00000000">
      <w:pPr>
        <w:bidi/>
        <w:spacing w:after="100" w:line="283" w:lineRule="auto"/>
        <w:jc w:val="right"/>
        <w:rPr>
          <w:rFonts w:hint="eastAsia"/>
        </w:rPr>
      </w:pPr>
      <w:r>
        <w:rPr>
          <w:rFonts w:eastAsia="Noto Sans Arabic"/>
        </w:rPr>
        <w:t>الموديول lascala_pos_stock_routing هو أهم جزء لمعالجة مشكلة “POS واحد لكن استهلاك فعلي من مخازن تشغيل مختلفة”. الموديول يربط POS Product Category بـStock Operation Type، ويخزن الـroute الفعلي على سطر الطلب عند الدفع، ثم يجمع الأسطر حسب route وينادي محرك Odoo الأصلي مرة لكل route.</w:t>
      </w:r>
    </w:p>
    <w:p w14:paraId="575800A2" w14:textId="77777777" w:rsidR="00C938B3" w:rsidRDefault="00000000">
      <w:pPr>
        <w:pStyle w:val="Heading2"/>
        <w:bidi/>
        <w:spacing w:before="100" w:after="100"/>
        <w:jc w:val="right"/>
      </w:pPr>
      <w:r>
        <w:rPr>
          <w:rFonts w:ascii="Noto Kufi Arabic" w:eastAsia="Noto Kufi Arabic" w:hAnsi="Noto Kufi Arabic" w:cs="Noto Kufi Arabic"/>
          <w:color w:val="17324D"/>
        </w:rPr>
        <w:t>المشكلة التي يحلها</w:t>
      </w:r>
    </w:p>
    <w:p w14:paraId="661D3631" w14:textId="77777777" w:rsidR="00C938B3" w:rsidRDefault="00000000">
      <w:pPr>
        <w:pStyle w:val="ListBullet"/>
        <w:bidi/>
        <w:spacing w:after="50" w:line="269" w:lineRule="auto"/>
        <w:jc w:val="right"/>
        <w:rPr>
          <w:rFonts w:hint="eastAsia"/>
        </w:rPr>
      </w:pPr>
      <w:r>
        <w:rPr>
          <w:rFonts w:eastAsia="Noto Sans Arabic"/>
        </w:rPr>
        <w:t>السلوك القياسي لـPOS يعتمد عادةً على Operation Type واحد، وبالتالي فاتورة مختلطة Food + Drinks قد تخصم من مصدر واحد غير صحيح.</w:t>
      </w:r>
    </w:p>
    <w:p w14:paraId="09B4F2DC" w14:textId="77777777" w:rsidR="00C938B3" w:rsidRDefault="00000000">
      <w:pPr>
        <w:pStyle w:val="ListBullet"/>
        <w:bidi/>
        <w:spacing w:after="50" w:line="269" w:lineRule="auto"/>
        <w:jc w:val="right"/>
        <w:rPr>
          <w:rFonts w:hint="eastAsia"/>
        </w:rPr>
      </w:pPr>
      <w:r>
        <w:rPr>
          <w:rFonts w:eastAsia="Noto Sans Arabic"/>
        </w:rPr>
        <w:t>لو Main هو المخزن المركزي، الخصم منه مباشرةً يُفسد عهدة Kitchen/Bar ويصعّب الجرد والانحرافات والاستهلاك الحقيقي.</w:t>
      </w:r>
    </w:p>
    <w:p w14:paraId="7DD59B77" w14:textId="77777777" w:rsidR="00C938B3" w:rsidRDefault="00000000">
      <w:pPr>
        <w:pStyle w:val="ListBullet"/>
        <w:bidi/>
        <w:spacing w:after="50" w:line="269" w:lineRule="auto"/>
        <w:jc w:val="right"/>
        <w:rPr>
          <w:rFonts w:hint="eastAsia"/>
        </w:rPr>
      </w:pPr>
      <w:r>
        <w:rPr>
          <w:rFonts w:eastAsia="Noto Sans Arabic"/>
        </w:rPr>
        <w:t>الوصفات المصنوعة عند الطلب تحتاج خصم Ingredients وليس المنتج النهائي الوهمي.</w:t>
      </w:r>
    </w:p>
    <w:p w14:paraId="06BA1141" w14:textId="77777777" w:rsidR="00C938B3" w:rsidRDefault="00000000">
      <w:pPr>
        <w:pStyle w:val="Heading2"/>
        <w:bidi/>
        <w:spacing w:before="100" w:after="100"/>
        <w:jc w:val="right"/>
      </w:pPr>
      <w:r>
        <w:rPr>
          <w:rFonts w:ascii="Noto Kufi Arabic" w:eastAsia="Noto Kufi Arabic" w:hAnsi="Noto Kufi Arabic" w:cs="Noto Kufi Arabic"/>
          <w:color w:val="17324D"/>
        </w:rPr>
        <w:t>الوظائف الفنية</w:t>
      </w:r>
    </w:p>
    <w:p w14:paraId="2B34A92E" w14:textId="77777777" w:rsidR="00C938B3" w:rsidRDefault="00000000">
      <w:pPr>
        <w:pStyle w:val="ListBullet"/>
        <w:bidi/>
        <w:spacing w:after="50" w:line="269" w:lineRule="auto"/>
        <w:jc w:val="right"/>
        <w:rPr>
          <w:rFonts w:hint="eastAsia"/>
        </w:rPr>
      </w:pPr>
      <w:r>
        <w:rPr>
          <w:rFonts w:eastAsia="Noto Sans Arabic"/>
        </w:rPr>
        <w:t>حقل stock_picking_type_id على pos.category مع توريث route من أقرب Parent Category.</w:t>
      </w:r>
    </w:p>
    <w:p w14:paraId="1E4B16E4" w14:textId="77777777" w:rsidR="00C938B3" w:rsidRDefault="00000000">
      <w:pPr>
        <w:pStyle w:val="ListBullet"/>
        <w:bidi/>
        <w:spacing w:after="50" w:line="269" w:lineRule="auto"/>
        <w:jc w:val="right"/>
        <w:rPr>
          <w:rFonts w:hint="eastAsia"/>
        </w:rPr>
      </w:pPr>
      <w:r>
        <w:rPr>
          <w:rFonts w:eastAsia="Noto Sans Arabic"/>
        </w:rPr>
        <w:t>Strict mode: المنتج Stockable غير المربوط أو المرتبط بفئات متعارضة يُوقف البيع بدل الخصم من مخزن خاطئ.</w:t>
      </w:r>
    </w:p>
    <w:p w14:paraId="41B9DFC0" w14:textId="77777777" w:rsidR="00C938B3" w:rsidRDefault="00000000">
      <w:pPr>
        <w:pStyle w:val="ListBullet"/>
        <w:bidi/>
        <w:spacing w:after="50" w:line="269" w:lineRule="auto"/>
        <w:jc w:val="right"/>
        <w:rPr>
          <w:rFonts w:hint="eastAsia"/>
        </w:rPr>
      </w:pPr>
      <w:r>
        <w:rPr>
          <w:rFonts w:eastAsia="Noto Sans Arabic"/>
        </w:rPr>
        <w:t>زر Validate Stock Routing يفحص missing routes، conflicts، archived/invalid operation types، cross-company، ومصادر غير آمنة.</w:t>
      </w:r>
    </w:p>
    <w:p w14:paraId="12C9A810" w14:textId="77777777" w:rsidR="00C938B3" w:rsidRDefault="00000000">
      <w:pPr>
        <w:pStyle w:val="ListBullet"/>
        <w:bidi/>
        <w:spacing w:after="50" w:line="269" w:lineRule="auto"/>
        <w:jc w:val="right"/>
        <w:rPr>
          <w:rFonts w:hint="eastAsia"/>
        </w:rPr>
      </w:pPr>
      <w:r>
        <w:rPr>
          <w:rFonts w:eastAsia="Noto Sans Arabic"/>
        </w:rPr>
        <w:t>فاتورة واحدة يمكن أن تنتج أكثر من Picking: واحد Kitchen وآخر Bar دون تقسيم الفاتورة تجاريًا.</w:t>
      </w:r>
    </w:p>
    <w:p w14:paraId="5D412316" w14:textId="77777777" w:rsidR="00C938B3" w:rsidRDefault="00000000">
      <w:pPr>
        <w:pStyle w:val="ListBullet"/>
        <w:bidi/>
        <w:spacing w:after="50" w:line="269" w:lineRule="auto"/>
        <w:jc w:val="right"/>
        <w:rPr>
          <w:rFonts w:hint="eastAsia"/>
        </w:rPr>
      </w:pPr>
      <w:r>
        <w:rPr>
          <w:rFonts w:eastAsia="Noto Sans Arabic"/>
        </w:rPr>
        <w:t>يخزن route على pos.order.line لضمان أن Refund يعود إلى المسار الأصلي حتى لو تغيّر Mapping بعد البيع.</w:t>
      </w:r>
    </w:p>
    <w:p w14:paraId="26EBE274" w14:textId="77777777" w:rsidR="00C938B3" w:rsidRDefault="00000000">
      <w:pPr>
        <w:pStyle w:val="ListBullet"/>
        <w:bidi/>
        <w:spacing w:after="50" w:line="269" w:lineRule="auto"/>
        <w:jc w:val="right"/>
        <w:rPr>
          <w:rFonts w:hint="eastAsia"/>
        </w:rPr>
      </w:pPr>
      <w:r>
        <w:rPr>
          <w:rFonts w:eastAsia="Noto Sans Arabic"/>
        </w:rPr>
        <w:t>يدعم Real-time stock moves وStock-at-session-closing.</w:t>
      </w:r>
    </w:p>
    <w:p w14:paraId="425B3F5A" w14:textId="77777777" w:rsidR="00C938B3" w:rsidRDefault="00000000">
      <w:pPr>
        <w:pStyle w:val="ListBullet"/>
        <w:bidi/>
        <w:spacing w:after="50" w:line="269" w:lineRule="auto"/>
        <w:jc w:val="right"/>
        <w:rPr>
          <w:rFonts w:hint="eastAsia"/>
        </w:rPr>
      </w:pPr>
      <w:r>
        <w:rPr>
          <w:rFonts w:eastAsia="Noto Sans Arabic"/>
        </w:rPr>
        <w:t>يحظر Ship Later عند تفعيل هذه السياسة لأن مساره المخزني مختلف وقد ينتج أخطاء صامتة.</w:t>
      </w:r>
    </w:p>
    <w:p w14:paraId="419A36E9" w14:textId="77777777" w:rsidR="00C938B3" w:rsidRDefault="00000000">
      <w:pPr>
        <w:pStyle w:val="ListBullet"/>
        <w:bidi/>
        <w:spacing w:after="50" w:line="269" w:lineRule="auto"/>
        <w:jc w:val="right"/>
        <w:rPr>
          <w:rFonts w:hint="eastAsia"/>
        </w:rPr>
      </w:pPr>
      <w:r>
        <w:rPr>
          <w:rFonts w:eastAsia="Noto Sans Arabic"/>
        </w:rPr>
        <w:t>لا يحتوي JavaScript override؛ التوجيه Server-side فقط، ما يقلل مخاطر كسر واجهة الـPOS.</w:t>
      </w:r>
    </w:p>
    <w:p w14:paraId="543972F8" w14:textId="77777777" w:rsidR="00C938B3" w:rsidRDefault="00000000">
      <w:pPr>
        <w:pStyle w:val="Heading2"/>
        <w:bidi/>
        <w:spacing w:before="100" w:after="100"/>
        <w:jc w:val="right"/>
      </w:pPr>
      <w:r>
        <w:rPr>
          <w:rFonts w:ascii="Noto Kufi Arabic" w:eastAsia="Noto Kufi Arabic" w:hAnsi="Noto Kufi Arabic" w:cs="Noto Kufi Arabic"/>
          <w:color w:val="17324D"/>
        </w:rPr>
        <w:t>خريطة La Scala الموثقة داخل الحزمة</w:t>
      </w:r>
    </w:p>
    <w:p w14:paraId="3AFC6445" w14:textId="77777777" w:rsidR="00C938B3" w:rsidRDefault="00000000">
      <w:pPr>
        <w:bidi/>
        <w:spacing w:after="100" w:line="283" w:lineRule="auto"/>
        <w:jc w:val="right"/>
        <w:rPr>
          <w:rFonts w:hint="eastAsia"/>
        </w:rPr>
      </w:pPr>
      <w:r>
        <w:rPr>
          <w:rFonts w:eastAsia="Noto Sans Arabic"/>
        </w:rPr>
        <w:t>وثائق الموديول تقترح إبقاء Main كمخزن استلام/توريد مركزي، ثم نقل الكميات داخليًا إلى Kitchen وBar. فئات المشروبات (Hot/Cold Drinks, Juices, Cocktails, Shisha… إلخ) تُوجّه إلى Bar، وفئات Food/Pizza/Pasta/Desserts/Breakfast/Salads… إلى Kitchen. General warehouse يبقى للمستلزمات غير المباعة في الـPOS.</w:t>
      </w:r>
    </w:p>
    <w:tbl>
      <w:tblPr>
        <w:tblW w:w="0" w:type="auto"/>
        <w:jc w:val="center"/>
        <w:tblLook w:val="04A0" w:firstRow="1" w:lastRow="0" w:firstColumn="1" w:lastColumn="0" w:noHBand="0" w:noVBand="1"/>
      </w:tblPr>
      <w:tblGrid>
        <w:gridCol w:w="10036"/>
      </w:tblGrid>
      <w:tr w:rsidR="00C938B3" w14:paraId="2205F4A2" w14:textId="77777777">
        <w:trPr>
          <w:jc w:val="center"/>
        </w:trPr>
        <w:tc>
          <w:tcPr>
            <w:tcW w:w="10036" w:type="dxa"/>
            <w:shd w:val="clear" w:color="auto" w:fill="EEF3F7"/>
            <w:tcMar>
              <w:top w:w="150" w:type="dxa"/>
              <w:left w:w="170" w:type="dxa"/>
              <w:bottom w:w="150" w:type="dxa"/>
              <w:right w:w="170" w:type="dxa"/>
            </w:tcMar>
          </w:tcPr>
          <w:p w14:paraId="7F9F6C2D" w14:textId="77777777" w:rsidR="00C938B3" w:rsidRDefault="00000000">
            <w:pPr>
              <w:bidi/>
              <w:spacing w:after="0"/>
              <w:jc w:val="right"/>
              <w:rPr>
                <w:rFonts w:hint="eastAsia"/>
              </w:rPr>
            </w:pPr>
            <w:r>
              <w:rPr>
                <w:rFonts w:eastAsia="Noto Sans Arabic"/>
                <w:b/>
                <w:color w:val="17324D"/>
              </w:rPr>
              <w:t xml:space="preserve">قاعدة الوصفة — </w:t>
            </w:r>
            <w:r>
              <w:rPr>
                <w:rFonts w:eastAsia="Noto Sans Arabic"/>
              </w:rPr>
              <w:t>المنتجات التي تُحضّر لحظة الطلب تُناسب Kit BoM بحيث تنفجر حركة البيع إلى المكونات. المنتجات التي يتم إنتاجها مسبقًا أو Batch Production لا ينبغي تحويلها إلى Kit بصورة عمياء؛ تظل Manufacturing Orders أنسب لها.</w:t>
            </w:r>
          </w:p>
        </w:tc>
      </w:tr>
    </w:tbl>
    <w:p w14:paraId="5986AF1C" w14:textId="77777777" w:rsidR="00C938B3" w:rsidRDefault="00C938B3">
      <w:pPr>
        <w:spacing w:after="20"/>
        <w:rPr>
          <w:rFonts w:hint="eastAsia"/>
        </w:rPr>
      </w:pPr>
    </w:p>
    <w:p w14:paraId="1EF8B139" w14:textId="77777777" w:rsidR="00C938B3" w:rsidRDefault="00000000">
      <w:pPr>
        <w:pStyle w:val="Heading2"/>
        <w:bidi/>
        <w:spacing w:before="100" w:after="100"/>
        <w:jc w:val="right"/>
      </w:pPr>
      <w:r>
        <w:rPr>
          <w:rFonts w:ascii="Noto Kufi Arabic" w:eastAsia="Noto Kufi Arabic" w:hAnsi="Noto Kufi Arabic" w:cs="Noto Kufi Arabic"/>
          <w:color w:val="17324D"/>
        </w:rPr>
        <w:t>اختبارات موجودة داخل الحزمة</w:t>
      </w:r>
    </w:p>
    <w:p w14:paraId="45B38856" w14:textId="77777777" w:rsidR="00C938B3" w:rsidRDefault="00000000">
      <w:pPr>
        <w:pStyle w:val="ListBullet"/>
        <w:bidi/>
        <w:spacing w:after="50" w:line="269" w:lineRule="auto"/>
        <w:jc w:val="right"/>
        <w:rPr>
          <w:rFonts w:hint="eastAsia"/>
        </w:rPr>
      </w:pPr>
      <w:r>
        <w:rPr>
          <w:rFonts w:eastAsia="Noto Sans Arabic"/>
        </w:rPr>
        <w:t>Parent category inheritance</w:t>
      </w:r>
    </w:p>
    <w:p w14:paraId="138220AA" w14:textId="77777777" w:rsidR="00C938B3" w:rsidRDefault="00000000">
      <w:pPr>
        <w:pStyle w:val="ListBullet"/>
        <w:bidi/>
        <w:spacing w:after="50" w:line="269" w:lineRule="auto"/>
        <w:jc w:val="right"/>
        <w:rPr>
          <w:rFonts w:hint="eastAsia"/>
        </w:rPr>
      </w:pPr>
      <w:r>
        <w:rPr>
          <w:rFonts w:eastAsia="Noto Sans Arabic"/>
        </w:rPr>
        <w:t>Conflict blocking</w:t>
      </w:r>
    </w:p>
    <w:p w14:paraId="022BCFEF" w14:textId="77777777" w:rsidR="00C938B3" w:rsidRDefault="00000000">
      <w:pPr>
        <w:pStyle w:val="ListBullet"/>
        <w:bidi/>
        <w:spacing w:after="50" w:line="269" w:lineRule="auto"/>
        <w:jc w:val="right"/>
        <w:rPr>
          <w:rFonts w:hint="eastAsia"/>
        </w:rPr>
      </w:pPr>
      <w:r>
        <w:rPr>
          <w:rFonts w:eastAsia="Noto Sans Arabic"/>
        </w:rPr>
        <w:t>Strict unmapped blocking</w:t>
      </w:r>
    </w:p>
    <w:p w14:paraId="65D4C3D0" w14:textId="77777777" w:rsidR="00C938B3" w:rsidRDefault="00000000">
      <w:pPr>
        <w:pStyle w:val="ListBullet"/>
        <w:bidi/>
        <w:spacing w:after="50" w:line="269" w:lineRule="auto"/>
        <w:jc w:val="right"/>
        <w:rPr>
          <w:rFonts w:hint="eastAsia"/>
        </w:rPr>
      </w:pPr>
      <w:r>
        <w:rPr>
          <w:rFonts w:eastAsia="Noto Sans Arabic"/>
        </w:rPr>
        <w:t>Non-strict fallback</w:t>
      </w:r>
    </w:p>
    <w:p w14:paraId="2E68E10D" w14:textId="77777777" w:rsidR="00C938B3" w:rsidRDefault="00000000">
      <w:pPr>
        <w:pStyle w:val="ListBullet"/>
        <w:bidi/>
        <w:spacing w:after="50" w:line="269" w:lineRule="auto"/>
        <w:jc w:val="right"/>
        <w:rPr>
          <w:rFonts w:hint="eastAsia"/>
        </w:rPr>
      </w:pPr>
      <w:r>
        <w:rPr>
          <w:rFonts w:eastAsia="Noto Sans Arabic"/>
        </w:rPr>
        <w:t>Refund route stability</w:t>
      </w:r>
    </w:p>
    <w:p w14:paraId="088E7C14" w14:textId="77777777" w:rsidR="00C938B3" w:rsidRDefault="00000000">
      <w:pPr>
        <w:pStyle w:val="ListBullet"/>
        <w:bidi/>
        <w:spacing w:after="50" w:line="269" w:lineRule="auto"/>
        <w:jc w:val="right"/>
        <w:rPr>
          <w:rFonts w:hint="eastAsia"/>
        </w:rPr>
      </w:pPr>
      <w:r>
        <w:rPr>
          <w:rFonts w:eastAsia="Noto Sans Arabic"/>
        </w:rPr>
        <w:t>Mixed Kitchen+Bar pickings</w:t>
      </w:r>
    </w:p>
    <w:p w14:paraId="5D3AC243" w14:textId="77777777" w:rsidR="00C938B3" w:rsidRDefault="00000000">
      <w:pPr>
        <w:pStyle w:val="ListBullet"/>
        <w:bidi/>
        <w:spacing w:after="50" w:line="269" w:lineRule="auto"/>
        <w:jc w:val="right"/>
        <w:rPr>
          <w:rFonts w:hint="eastAsia"/>
        </w:rPr>
      </w:pPr>
      <w:r>
        <w:rPr>
          <w:rFonts w:eastAsia="Noto Sans Arabic"/>
        </w:rPr>
        <w:t>Kit components keep route source</w:t>
      </w:r>
    </w:p>
    <w:p w14:paraId="323B6A9E" w14:textId="77777777" w:rsidR="00C938B3" w:rsidRDefault="00000000">
      <w:pPr>
        <w:pStyle w:val="ListBullet"/>
        <w:bidi/>
        <w:spacing w:after="50" w:line="269" w:lineRule="auto"/>
        <w:jc w:val="right"/>
        <w:rPr>
          <w:rFonts w:hint="eastAsia"/>
        </w:rPr>
      </w:pPr>
      <w:r>
        <w:rPr>
          <w:rFonts w:eastAsia="Noto Sans Arabic"/>
        </w:rPr>
        <w:t>Session-closing routing</w:t>
      </w:r>
    </w:p>
    <w:tbl>
      <w:tblPr>
        <w:tblW w:w="0" w:type="auto"/>
        <w:jc w:val="center"/>
        <w:tblLook w:val="04A0" w:firstRow="1" w:lastRow="0" w:firstColumn="1" w:lastColumn="0" w:noHBand="0" w:noVBand="1"/>
      </w:tblPr>
      <w:tblGrid>
        <w:gridCol w:w="10036"/>
      </w:tblGrid>
      <w:tr w:rsidR="00C938B3" w14:paraId="46F41ED7" w14:textId="77777777">
        <w:trPr>
          <w:jc w:val="center"/>
        </w:trPr>
        <w:tc>
          <w:tcPr>
            <w:tcW w:w="10036" w:type="dxa"/>
            <w:shd w:val="clear" w:color="auto" w:fill="F7F1E5"/>
            <w:tcMar>
              <w:top w:w="150" w:type="dxa"/>
              <w:left w:w="170" w:type="dxa"/>
              <w:bottom w:w="150" w:type="dxa"/>
              <w:right w:w="170" w:type="dxa"/>
            </w:tcMar>
          </w:tcPr>
          <w:p w14:paraId="2C7606EB" w14:textId="77777777" w:rsidR="00C938B3" w:rsidRDefault="00000000">
            <w:pPr>
              <w:bidi/>
              <w:spacing w:after="0"/>
              <w:jc w:val="right"/>
              <w:rPr>
                <w:rFonts w:hint="eastAsia"/>
              </w:rPr>
            </w:pPr>
            <w:r>
              <w:rPr>
                <w:rFonts w:eastAsia="Noto Sans Arabic"/>
                <w:b/>
                <w:color w:val="B38A42"/>
              </w:rPr>
              <w:t xml:space="preserve">حالة الاعتماد — </w:t>
            </w:r>
            <w:r>
              <w:rPr>
                <w:rFonts w:eastAsia="Noto Sans Arabic"/>
              </w:rPr>
              <w:t>وثيقة QA داخل الموديول نفسها تسمي الإصدار “Production Candidate” لأن اختبار Odoo runtime على قاعدة العميل لم يُنفذ في بيئة بناء الحزمة. التقرير الحالي يؤكد سلامة Python/XML Static فقط، وليس نجاح الاختبارات داخل سيرفر La Scala.</w:t>
            </w:r>
          </w:p>
        </w:tc>
      </w:tr>
    </w:tbl>
    <w:p w14:paraId="1E500429" w14:textId="77777777" w:rsidR="00C938B3" w:rsidRDefault="00C938B3">
      <w:pPr>
        <w:spacing w:after="20"/>
        <w:rPr>
          <w:rFonts w:hint="eastAsia"/>
        </w:rPr>
      </w:pPr>
    </w:p>
    <w:p w14:paraId="7EBC5B81"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6. ملكية الطاولات والكباتن والـGuest Count</w:t>
      </w:r>
    </w:p>
    <w:p w14:paraId="1B0F5010" w14:textId="77777777" w:rsidR="00C938B3" w:rsidRDefault="00000000">
      <w:pPr>
        <w:pStyle w:val="Heading2"/>
        <w:bidi/>
        <w:spacing w:before="100" w:after="100"/>
        <w:jc w:val="right"/>
      </w:pPr>
      <w:r>
        <w:rPr>
          <w:rFonts w:ascii="Noto Kufi Arabic" w:eastAsia="Noto Kufi Arabic" w:hAnsi="Noto Kufi Arabic" w:cs="Noto Kufi Arabic"/>
          <w:color w:val="17324D"/>
        </w:rPr>
        <w:t>6.1 table_print_mark</w:t>
      </w:r>
    </w:p>
    <w:p w14:paraId="357F3461" w14:textId="77777777" w:rsidR="00C938B3" w:rsidRDefault="00000000">
      <w:pPr>
        <w:bidi/>
        <w:spacing w:after="100" w:line="283" w:lineRule="auto"/>
        <w:jc w:val="right"/>
        <w:rPr>
          <w:rFonts w:hint="eastAsia"/>
        </w:rPr>
      </w:pPr>
      <w:r>
        <w:rPr>
          <w:rFonts w:eastAsia="Noto Sans Arabic"/>
        </w:rPr>
        <w:t>هذا الموديول يربط شاشة الـFloor بالملكية الحقيقية للطلب المفتوح ويعرض Captain Badge وPrebill/Guest Count indicators. الملكية تُستمد من captain_id عند وجود موديول Captain Owner، وإلا تُستخدم employee_id كـfallback.</w:t>
      </w:r>
    </w:p>
    <w:p w14:paraId="6C093A69" w14:textId="77777777" w:rsidR="00C938B3" w:rsidRDefault="00000000">
      <w:pPr>
        <w:pStyle w:val="ListBullet"/>
        <w:bidi/>
        <w:spacing w:after="50" w:line="269" w:lineRule="auto"/>
        <w:jc w:val="right"/>
        <w:rPr>
          <w:rFonts w:hint="eastAsia"/>
        </w:rPr>
      </w:pPr>
      <w:r>
        <w:rPr>
          <w:rFonts w:eastAsia="Noto Sans Arabic"/>
        </w:rPr>
        <w:t>Captain بصلاحية Minimal يستطيع طاولته فقط؛ Captain آخر يرى صاحب الطاولة ولا يفتحها.</w:t>
      </w:r>
    </w:p>
    <w:p w14:paraId="3912D1CB" w14:textId="77777777" w:rsidR="00C938B3" w:rsidRDefault="00000000">
      <w:pPr>
        <w:pStyle w:val="ListBullet"/>
        <w:bidi/>
        <w:spacing w:after="50" w:line="269" w:lineRule="auto"/>
        <w:jc w:val="right"/>
        <w:rPr>
          <w:rFonts w:hint="eastAsia"/>
        </w:rPr>
      </w:pPr>
      <w:r>
        <w:rPr>
          <w:rFonts w:eastAsia="Noto Sans Arabic"/>
        </w:rPr>
        <w:t>Cashier بصلاحية Basic يستطيع فتح الطاولة للتسوية/الدفع دون أن يصبح هو صاحب الطلب ودون أن يحصل تلقائيًا على حق النقل/الدمج.</w:t>
      </w:r>
    </w:p>
    <w:p w14:paraId="22073822" w14:textId="77777777" w:rsidR="00C938B3" w:rsidRDefault="00000000">
      <w:pPr>
        <w:pStyle w:val="ListBullet"/>
        <w:bidi/>
        <w:spacing w:after="50" w:line="269" w:lineRule="auto"/>
        <w:jc w:val="right"/>
        <w:rPr>
          <w:rFonts w:hint="eastAsia"/>
        </w:rPr>
      </w:pPr>
      <w:r>
        <w:rPr>
          <w:rFonts w:eastAsia="Noto Sans Arabic"/>
        </w:rPr>
        <w:t>Advanced Manager يملك صلاحيات أوسع، مع بقاء نقل الملكية الفعلي في المسار المحمي بواسطة Manager PIN في Lock After Send.</w:t>
      </w:r>
    </w:p>
    <w:p w14:paraId="0A012C99" w14:textId="77777777" w:rsidR="00C938B3" w:rsidRDefault="00000000">
      <w:pPr>
        <w:pStyle w:val="ListBullet"/>
        <w:bidi/>
        <w:spacing w:after="50" w:line="269" w:lineRule="auto"/>
        <w:jc w:val="right"/>
        <w:rPr>
          <w:rFonts w:hint="eastAsia"/>
        </w:rPr>
      </w:pPr>
      <w:r>
        <w:rPr>
          <w:rFonts w:eastAsia="Noto Sans Arabic"/>
        </w:rPr>
        <w:lastRenderedPageBreak/>
        <w:t>اسم الكابتن Server-authoritative ويُبث إلى أجهزة POS على نفس الـconfig عند تغير captain/employee/table/state أو إنشاء/حذف الطلب المفتوح.</w:t>
      </w:r>
    </w:p>
    <w:p w14:paraId="6A189E8E" w14:textId="77777777" w:rsidR="00C938B3" w:rsidRDefault="00000000">
      <w:pPr>
        <w:pStyle w:val="ListBullet"/>
        <w:bidi/>
        <w:spacing w:after="50" w:line="269" w:lineRule="auto"/>
        <w:jc w:val="right"/>
        <w:rPr>
          <w:rFonts w:hint="eastAsia"/>
        </w:rPr>
      </w:pPr>
      <w:r>
        <w:rPr>
          <w:rFonts w:eastAsia="Noto Sans Arabic"/>
        </w:rPr>
        <w:t>Guest Count يستخدم Odoo restaurant customer_count؛ يتم تأكيده عند فتح طاولة جديدة، والـsplit/new peer orders ترث العدد.</w:t>
      </w:r>
    </w:p>
    <w:p w14:paraId="4D879789" w14:textId="77777777" w:rsidR="00C938B3" w:rsidRDefault="00000000">
      <w:pPr>
        <w:pStyle w:val="ListBullet"/>
        <w:bidi/>
        <w:spacing w:after="50" w:line="269" w:lineRule="auto"/>
        <w:jc w:val="right"/>
        <w:rPr>
          <w:rFonts w:hint="eastAsia"/>
        </w:rPr>
      </w:pPr>
      <w:r>
        <w:rPr>
          <w:rFonts w:eastAsia="Noto Sans Arabic"/>
        </w:rPr>
        <w:t>Prebill status محفوظ في Backend ويمكن مزامنته وعرضه على الـFloor Screen.</w:t>
      </w:r>
    </w:p>
    <w:p w14:paraId="65CD3676" w14:textId="77777777" w:rsidR="00C938B3" w:rsidRDefault="00000000">
      <w:pPr>
        <w:pStyle w:val="ListBullet"/>
        <w:bidi/>
        <w:spacing w:after="50" w:line="269" w:lineRule="auto"/>
        <w:jc w:val="right"/>
        <w:rPr>
          <w:rFonts w:hint="eastAsia"/>
        </w:rPr>
      </w:pPr>
      <w:r>
        <w:rPr>
          <w:rFonts w:eastAsia="Noto Sans Arabic"/>
        </w:rPr>
        <w:t>Legacy RPC لإعادة تعيين الكابتن مغلق fail-closed لمنع إعادة الملكية بدون المسار المحمي.</w:t>
      </w:r>
    </w:p>
    <w:p w14:paraId="0CAF48F4" w14:textId="77777777" w:rsidR="00C938B3" w:rsidRDefault="00000000">
      <w:pPr>
        <w:pStyle w:val="Heading2"/>
        <w:bidi/>
        <w:spacing w:before="100" w:after="100"/>
        <w:jc w:val="right"/>
      </w:pPr>
      <w:r>
        <w:rPr>
          <w:rFonts w:ascii="Noto Kufi Arabic" w:eastAsia="Noto Kufi Arabic" w:hAnsi="Noto Kufi Arabic" w:cs="Noto Kufi Arabic"/>
          <w:color w:val="17324D"/>
        </w:rPr>
        <w:t>6.2 pos_order_captain_owner — موديول موثق خارج ZIP</w:t>
      </w:r>
    </w:p>
    <w:p w14:paraId="3B8E6453" w14:textId="77777777" w:rsidR="00C938B3" w:rsidRDefault="00000000">
      <w:pPr>
        <w:bidi/>
        <w:spacing w:after="100" w:line="283" w:lineRule="auto"/>
        <w:jc w:val="right"/>
        <w:rPr>
          <w:rFonts w:hint="eastAsia"/>
        </w:rPr>
      </w:pPr>
      <w:r>
        <w:rPr>
          <w:rFonts w:eastAsia="Noto Sans Arabic"/>
        </w:rPr>
        <w:t>من README المرفق، هذا الموديول يفصل “صاحب الطلب/المبيعات” عن employee/cashier القياسي. وهذه نقطة جوهرية في المطاعم لأن الكاشير قد يضيف أو يحصّل الطلب دون أن يأخذ Credit المبيعات من الكابتن.</w:t>
      </w:r>
    </w:p>
    <w:p w14:paraId="60AB9A05" w14:textId="77777777" w:rsidR="00C938B3" w:rsidRDefault="00000000">
      <w:pPr>
        <w:pStyle w:val="ListBullet"/>
        <w:bidi/>
        <w:spacing w:after="50" w:line="269" w:lineRule="auto"/>
        <w:jc w:val="right"/>
        <w:rPr>
          <w:rFonts w:hint="eastAsia"/>
        </w:rPr>
      </w:pPr>
      <w:r>
        <w:rPr>
          <w:rFonts w:eastAsia="Noto Sans Arabic"/>
        </w:rPr>
        <w:t>أول Captain يضيف منتجًا يصبح Owner للطلب؛ الكاشير إذا بدأ الطلب يختار Captain أو Cashier Order.</w:t>
      </w:r>
    </w:p>
    <w:p w14:paraId="324091CD" w14:textId="77777777" w:rsidR="00C938B3" w:rsidRDefault="00000000">
      <w:pPr>
        <w:pStyle w:val="ListBullet"/>
        <w:bidi/>
        <w:spacing w:after="50" w:line="269" w:lineRule="auto"/>
        <w:jc w:val="right"/>
        <w:rPr>
          <w:rFonts w:hint="eastAsia"/>
        </w:rPr>
      </w:pPr>
      <w:r>
        <w:rPr>
          <w:rFonts w:eastAsia="Noto Sans Arabic"/>
        </w:rPr>
        <w:t>بعد Transfer يحصل الكابتن الحالي على 100% من مبيعات الطلب، بينما يبقى الـoriginal captain وكل التحويلات في Audit read-only.</w:t>
      </w:r>
    </w:p>
    <w:p w14:paraId="72263318" w14:textId="77777777" w:rsidR="00C938B3" w:rsidRDefault="00000000">
      <w:pPr>
        <w:pStyle w:val="ListBullet"/>
        <w:bidi/>
        <w:spacing w:after="50" w:line="269" w:lineRule="auto"/>
        <w:jc w:val="right"/>
        <w:rPr>
          <w:rFonts w:hint="eastAsia"/>
        </w:rPr>
      </w:pPr>
      <w:r>
        <w:rPr>
          <w:rFonts w:eastAsia="Noto Sans Arabic"/>
        </w:rPr>
        <w:t>settled_by_employee_id يحفظ من أنهى الدفع دون تغيير Captain.</w:t>
      </w:r>
    </w:p>
    <w:p w14:paraId="3E8326D1" w14:textId="77777777" w:rsidR="00C938B3" w:rsidRDefault="00000000">
      <w:pPr>
        <w:pStyle w:val="ListBullet"/>
        <w:bidi/>
        <w:spacing w:after="50" w:line="269" w:lineRule="auto"/>
        <w:jc w:val="right"/>
        <w:rPr>
          <w:rFonts w:hint="eastAsia"/>
        </w:rPr>
      </w:pPr>
      <w:r>
        <w:rPr>
          <w:rFonts w:eastAsia="Noto Sans Arabic"/>
        </w:rPr>
        <w:t>Revision counter يمنع stale tablet sync من إرجاع نقل ملكية أحدث.</w:t>
      </w:r>
    </w:p>
    <w:p w14:paraId="4874E695" w14:textId="77777777" w:rsidR="00C938B3" w:rsidRDefault="00000000">
      <w:pPr>
        <w:pStyle w:val="ListBullet"/>
        <w:bidi/>
        <w:spacing w:after="50" w:line="269" w:lineRule="auto"/>
        <w:jc w:val="right"/>
        <w:rPr>
          <w:rFonts w:hint="eastAsia"/>
        </w:rPr>
      </w:pPr>
      <w:r>
        <w:rPr>
          <w:rFonts w:eastAsia="Noto Sans Arabic"/>
        </w:rPr>
        <w:t>Split bills/restored orders/refunds ترث metadata الملكية، ولا يمكن دمج طلبات Captains مختلفين قبل توحيد المالك.</w:t>
      </w:r>
    </w:p>
    <w:p w14:paraId="47BEC6FB" w14:textId="77777777" w:rsidR="00C938B3" w:rsidRDefault="00000000">
      <w:pPr>
        <w:pStyle w:val="ListBullet"/>
        <w:bidi/>
        <w:spacing w:after="50" w:line="269" w:lineRule="auto"/>
        <w:jc w:val="right"/>
        <w:rPr>
          <w:rFonts w:hint="eastAsia"/>
        </w:rPr>
      </w:pPr>
      <w:r>
        <w:rPr>
          <w:rFonts w:eastAsia="Noto Sans Arabic"/>
        </w:rPr>
        <w:t>الموديول الموثق لا يغيّر Kitchen/Bar preparation أو receipt templates.</w:t>
      </w:r>
    </w:p>
    <w:p w14:paraId="31FAB540" w14:textId="77777777" w:rsidR="00C938B3" w:rsidRDefault="00C938B3">
      <w:pPr>
        <w:spacing w:after="20"/>
        <w:rPr>
          <w:rFonts w:hint="eastAsia"/>
        </w:rPr>
      </w:pPr>
    </w:p>
    <w:p w14:paraId="7A083768"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7. قفل الطلب بعد الإرسال والتحكم الإداري</w:t>
      </w:r>
    </w:p>
    <w:p w14:paraId="284284D9" w14:textId="77777777" w:rsidR="00C938B3" w:rsidRDefault="00000000">
      <w:pPr>
        <w:bidi/>
        <w:spacing w:after="100" w:line="283" w:lineRule="auto"/>
        <w:jc w:val="right"/>
        <w:rPr>
          <w:rFonts w:hint="eastAsia"/>
        </w:rPr>
      </w:pPr>
      <w:r>
        <w:rPr>
          <w:rFonts w:eastAsia="Noto Sans Arabic"/>
        </w:rPr>
        <w:t>pos_egypt_lock_after_send هو طبقة Anti-Fraud/Operational Control. الفكرة المركزية: الصنف لا يصبح “مقفلًا” لمجرد ضغط Send، بل بعد إقرار موثوق بأن وجهة التحضير قبلت الإرسال. بذلك تُمنع التعديلات التي تؤدي عادةً إلى اختلاف بين ما حضره المطبخ وما ظهر في الفاتورة أو المخزون.</w:t>
      </w:r>
    </w:p>
    <w:p w14:paraId="1AEF3A3F" w14:textId="77777777" w:rsidR="00C938B3" w:rsidRDefault="00000000">
      <w:pPr>
        <w:pStyle w:val="Heading2"/>
        <w:bidi/>
        <w:spacing w:before="100" w:after="100"/>
        <w:jc w:val="right"/>
      </w:pPr>
      <w:r>
        <w:rPr>
          <w:rFonts w:ascii="Noto Kufi Arabic" w:eastAsia="Noto Kufi Arabic" w:hAnsi="Noto Kufi Arabic" w:cs="Noto Kufi Arabic"/>
          <w:color w:val="17324D"/>
        </w:rPr>
        <w:t>القيود المدعومة</w:t>
      </w:r>
    </w:p>
    <w:p w14:paraId="669A4C50" w14:textId="77777777" w:rsidR="00C938B3" w:rsidRDefault="00000000">
      <w:pPr>
        <w:pStyle w:val="ListBullet"/>
        <w:bidi/>
        <w:spacing w:after="50" w:line="269" w:lineRule="auto"/>
        <w:jc w:val="right"/>
        <w:rPr>
          <w:rFonts w:hint="eastAsia"/>
        </w:rPr>
      </w:pPr>
      <w:r>
        <w:rPr>
          <w:rFonts w:eastAsia="Noto Sans Arabic"/>
        </w:rPr>
        <w:t>منع خفض الكمية، تغيير السعر، الخصم، الضرائب، الملاحظات، حذف السطر، وإلغاء/حذف الطلب المرسل حسب الإعدادات.</w:t>
      </w:r>
    </w:p>
    <w:p w14:paraId="486E9990" w14:textId="77777777" w:rsidR="00C938B3" w:rsidRDefault="00000000">
      <w:pPr>
        <w:pStyle w:val="ListBullet"/>
        <w:bidi/>
        <w:spacing w:after="50" w:line="269" w:lineRule="auto"/>
        <w:jc w:val="right"/>
        <w:rPr>
          <w:rFonts w:hint="eastAsia"/>
        </w:rPr>
      </w:pPr>
      <w:r>
        <w:rPr>
          <w:rFonts w:eastAsia="Noto Sans Arabic"/>
        </w:rPr>
        <w:t>منع Transfer/Merge/Split وتغيير Guest Count أو Partner/Pricelist بعد الإرسال وفق السياسة.</w:t>
      </w:r>
    </w:p>
    <w:p w14:paraId="560616DB" w14:textId="77777777" w:rsidR="00C938B3" w:rsidRDefault="00000000">
      <w:pPr>
        <w:pStyle w:val="ListBullet"/>
        <w:bidi/>
        <w:spacing w:after="50" w:line="269" w:lineRule="auto"/>
        <w:jc w:val="right"/>
        <w:rPr>
          <w:rFonts w:hint="eastAsia"/>
        </w:rPr>
      </w:pPr>
      <w:r>
        <w:rPr>
          <w:rFonts w:eastAsia="Noto Sans Arabic"/>
        </w:rPr>
        <w:t>إمكانية منع إضافة Lines جديدة بعد أول إرسال، وإخفاء أزرار Price/Discount/Draft/New Order للمستخدم غير المدير.</w:t>
      </w:r>
    </w:p>
    <w:p w14:paraId="42A7BED4" w14:textId="77777777" w:rsidR="00C938B3" w:rsidRDefault="00000000">
      <w:pPr>
        <w:pStyle w:val="ListBullet"/>
        <w:bidi/>
        <w:spacing w:after="50" w:line="269" w:lineRule="auto"/>
        <w:jc w:val="right"/>
        <w:rPr>
          <w:rFonts w:hint="eastAsia"/>
        </w:rPr>
      </w:pPr>
      <w:r>
        <w:rPr>
          <w:rFonts w:eastAsia="Noto Sans Arabic"/>
        </w:rPr>
        <w:t>منتج محدد يمكن تعليمه Manager PIN required to remove حتى قبل إرساله للتحضير — مناسب مثل Kids Area Ticket أو رسوم لا يجوز حذفها عاديًا.</w:t>
      </w:r>
    </w:p>
    <w:p w14:paraId="38509ABD" w14:textId="77777777" w:rsidR="00C938B3" w:rsidRDefault="00000000">
      <w:pPr>
        <w:pStyle w:val="ListBullet"/>
        <w:bidi/>
        <w:spacing w:after="50" w:line="269" w:lineRule="auto"/>
        <w:jc w:val="right"/>
        <w:rPr>
          <w:rFonts w:hint="eastAsia"/>
        </w:rPr>
      </w:pPr>
      <w:r>
        <w:rPr>
          <w:rFonts w:eastAsia="Noto Sans Arabic"/>
        </w:rPr>
        <w:t>وضع Sent Lines Only أو Whole Order After First Send، ووضع Price Only أو Full Lock.</w:t>
      </w:r>
    </w:p>
    <w:p w14:paraId="074D28B1" w14:textId="77777777" w:rsidR="00C938B3" w:rsidRDefault="00000000">
      <w:pPr>
        <w:pStyle w:val="Heading2"/>
        <w:bidi/>
        <w:spacing w:before="100" w:after="100"/>
        <w:jc w:val="right"/>
      </w:pPr>
      <w:r>
        <w:rPr>
          <w:rFonts w:ascii="Noto Kufi Arabic" w:eastAsia="Noto Kufi Arabic" w:hAnsi="Noto Kufi Arabic" w:cs="Noto Kufi Arabic"/>
          <w:color w:val="17324D"/>
        </w:rPr>
        <w:t>نظام Manager Override</w:t>
      </w:r>
    </w:p>
    <w:p w14:paraId="361ED496" w14:textId="77777777" w:rsidR="00C938B3" w:rsidRDefault="00000000">
      <w:pPr>
        <w:bidi/>
        <w:spacing w:after="100" w:line="283" w:lineRule="auto"/>
        <w:jc w:val="right"/>
        <w:rPr>
          <w:rFonts w:hint="eastAsia"/>
        </w:rPr>
      </w:pPr>
      <w:r>
        <w:rPr>
          <w:rFonts w:eastAsia="Noto Sans Arabic"/>
        </w:rPr>
        <w:t>التجاوز ليس مجرد PIN محلي في المتصفح. الكود يحتوي Pending Override records وNonce وExpiry وCapabilities محددة الإجراء، ويستهلك التصريح مرة واحدة. نقل الطاولة/الأصناف يستخدم صلاحيات خادمية تحمي تغيير table_id وowner، وتطبق Fail-closed إذا انتهت الصلاحية أو انقطعت الشبكة.</w:t>
      </w:r>
    </w:p>
    <w:p w14:paraId="57CE4081" w14:textId="77777777" w:rsidR="00C938B3" w:rsidRDefault="00000000">
      <w:pPr>
        <w:pStyle w:val="ListBullet"/>
        <w:bidi/>
        <w:spacing w:after="50" w:line="269" w:lineRule="auto"/>
        <w:jc w:val="right"/>
        <w:rPr>
          <w:rFonts w:hint="eastAsia"/>
        </w:rPr>
      </w:pPr>
      <w:r>
        <w:rPr>
          <w:rFonts w:eastAsia="Noto Sans Arabic"/>
        </w:rPr>
        <w:t>تسجيل Manager employee/user عند الموافقة، مع reason/old qty/new qty وأحداث السماح/الرفض.</w:t>
      </w:r>
    </w:p>
    <w:p w14:paraId="1E8D6FAE" w14:textId="77777777" w:rsidR="00C938B3" w:rsidRDefault="00000000">
      <w:pPr>
        <w:pStyle w:val="ListBullet"/>
        <w:bidi/>
        <w:spacing w:after="50" w:line="269" w:lineRule="auto"/>
        <w:jc w:val="right"/>
        <w:rPr>
          <w:rFonts w:hint="eastAsia"/>
        </w:rPr>
      </w:pPr>
      <w:r>
        <w:rPr>
          <w:rFonts w:eastAsia="Noto Sans Arabic"/>
        </w:rPr>
        <w:t>حماية ORM على write/unlink/create/refund بحيث لا يكفي تجاوز OWL أو استدعاء RPC مباشر.</w:t>
      </w:r>
    </w:p>
    <w:p w14:paraId="33021F62" w14:textId="77777777" w:rsidR="00C938B3" w:rsidRDefault="00000000">
      <w:pPr>
        <w:pStyle w:val="ListBullet"/>
        <w:bidi/>
        <w:spacing w:after="50" w:line="269" w:lineRule="auto"/>
        <w:jc w:val="right"/>
        <w:rPr>
          <w:rFonts w:hint="eastAsia"/>
        </w:rPr>
      </w:pPr>
      <w:r>
        <w:rPr>
          <w:rFonts w:eastAsia="Noto Sans Arabic"/>
        </w:rPr>
        <w:t>PIN واحد يمكن أن يجهز سلسلة transfer اللازمة دون إعطاء صلاحية عامة مفتوحة.</w:t>
      </w:r>
    </w:p>
    <w:p w14:paraId="737ABCC7" w14:textId="77777777" w:rsidR="00C938B3" w:rsidRDefault="00000000">
      <w:pPr>
        <w:pStyle w:val="ListBullet"/>
        <w:bidi/>
        <w:spacing w:after="50" w:line="269" w:lineRule="auto"/>
        <w:jc w:val="right"/>
        <w:rPr>
          <w:rFonts w:hint="eastAsia"/>
        </w:rPr>
      </w:pPr>
      <w:r>
        <w:rPr>
          <w:rFonts w:eastAsia="Noto Sans Arabic"/>
        </w:rPr>
        <w:t>عند ربط Manager Employee دون user_id لا ينسب Audit الإجراء إلى الكاشير خطأً.</w:t>
      </w:r>
    </w:p>
    <w:p w14:paraId="46A917C0" w14:textId="77777777" w:rsidR="00C938B3" w:rsidRDefault="00000000">
      <w:pPr>
        <w:pStyle w:val="Heading2"/>
        <w:bidi/>
        <w:spacing w:before="100" w:after="100"/>
        <w:jc w:val="right"/>
      </w:pPr>
      <w:r>
        <w:rPr>
          <w:rFonts w:ascii="Noto Kufi Arabic" w:eastAsia="Noto Kufi Arabic" w:hAnsi="Noto Kufi Arabic" w:cs="Noto Kufi Arabic"/>
          <w:color w:val="17324D"/>
        </w:rPr>
        <w:t>Preparation Acknowledgement والمزامنة</w:t>
      </w:r>
    </w:p>
    <w:p w14:paraId="60010B85" w14:textId="77777777" w:rsidR="00C938B3" w:rsidRDefault="00000000">
      <w:pPr>
        <w:pStyle w:val="ListBullet"/>
        <w:bidi/>
        <w:spacing w:after="50" w:line="269" w:lineRule="auto"/>
        <w:jc w:val="right"/>
        <w:rPr>
          <w:rFonts w:hint="eastAsia"/>
        </w:rPr>
      </w:pPr>
      <w:r>
        <w:rPr>
          <w:rFonts w:eastAsia="Noto Sans Arabic"/>
        </w:rPr>
        <w:t>حالات الإقرار: queued, delivered, failed, cancelled؛ queued/failed لا يقفلان السطر.</w:t>
      </w:r>
    </w:p>
    <w:p w14:paraId="2323E74D" w14:textId="77777777" w:rsidR="00C938B3" w:rsidRDefault="00000000">
      <w:pPr>
        <w:pStyle w:val="ListBullet"/>
        <w:bidi/>
        <w:spacing w:after="50" w:line="269" w:lineRule="auto"/>
        <w:jc w:val="right"/>
        <w:rPr>
          <w:rFonts w:hint="eastAsia"/>
        </w:rPr>
      </w:pPr>
      <w:r>
        <w:rPr>
          <w:rFonts w:eastAsia="Noto Sans Arabic"/>
        </w:rPr>
        <w:t>القفل النهائي يحتاج كل الوجهات المطلوبة delivered أو cancelled، بينما نجاح Odoo native printOrderChanges يمكن أن يمثل إقرار الوجهة الأصلية.</w:t>
      </w:r>
    </w:p>
    <w:p w14:paraId="336D43B9" w14:textId="77777777" w:rsidR="00C938B3" w:rsidRDefault="00000000">
      <w:pPr>
        <w:pStyle w:val="ListBullet"/>
        <w:bidi/>
        <w:spacing w:after="50" w:line="269" w:lineRule="auto"/>
        <w:jc w:val="right"/>
        <w:rPr>
          <w:rFonts w:hint="eastAsia"/>
        </w:rPr>
      </w:pPr>
      <w:r>
        <w:rPr>
          <w:rFonts w:eastAsia="Noto Sans Arabic"/>
        </w:rPr>
        <w:t>التكامل الخارجي يمكنه إرسال Ack عبر API عامة دون اعتماد الموديول على اسم Print Agent بعينه.</w:t>
      </w:r>
    </w:p>
    <w:p w14:paraId="01CBE661" w14:textId="77777777" w:rsidR="00C938B3" w:rsidRDefault="00000000">
      <w:pPr>
        <w:pStyle w:val="ListBullet"/>
        <w:bidi/>
        <w:spacing w:after="50" w:line="269" w:lineRule="auto"/>
        <w:jc w:val="right"/>
        <w:rPr>
          <w:rFonts w:hint="eastAsia"/>
        </w:rPr>
      </w:pPr>
      <w:r>
        <w:rPr>
          <w:rFonts w:eastAsia="Noto Sans Arabic"/>
        </w:rPr>
        <w:t>المحاولة/revision/الوجهات تُحفظ Server-side، لذلك يمكن Ack من جهاز آخر أن يكمل القفل حتى لو اختفى جهاز الإرسال.</w:t>
      </w:r>
    </w:p>
    <w:p w14:paraId="0651C65F" w14:textId="77777777" w:rsidR="00C938B3" w:rsidRDefault="00000000">
      <w:pPr>
        <w:pStyle w:val="ListBullet"/>
        <w:bidi/>
        <w:spacing w:after="50" w:line="269" w:lineRule="auto"/>
        <w:jc w:val="right"/>
        <w:rPr>
          <w:rFonts w:hint="eastAsia"/>
        </w:rPr>
      </w:pPr>
      <w:r>
        <w:rPr>
          <w:rFonts w:eastAsia="Noto Sans Arabic"/>
        </w:rPr>
        <w:t>إغلاق Session يُمنع إذا توجد تحضيرات acknowledged لم يثبت قفلها Backend؛ تتم إعادة محاولة قفل فقط ولا تعاد الطباعة.</w:t>
      </w:r>
    </w:p>
    <w:p w14:paraId="0A33E7A9" w14:textId="77777777" w:rsidR="00C938B3" w:rsidRDefault="00000000">
      <w:pPr>
        <w:pStyle w:val="ListBullet"/>
        <w:bidi/>
        <w:spacing w:after="50" w:line="269" w:lineRule="auto"/>
        <w:jc w:val="right"/>
        <w:rPr>
          <w:rFonts w:hint="eastAsia"/>
        </w:rPr>
      </w:pPr>
      <w:r>
        <w:rPr>
          <w:rFonts w:eastAsia="Noto Sans Arabic"/>
        </w:rPr>
        <w:t>RPC القفل يُجدول بعيدًا عن نتيجة الطباعة حتى لا يؤدي بطء Backend إلى تعطيل Kitchen/Bar print.</w:t>
      </w:r>
    </w:p>
    <w:tbl>
      <w:tblPr>
        <w:tblW w:w="0" w:type="auto"/>
        <w:jc w:val="center"/>
        <w:tblLook w:val="04A0" w:firstRow="1" w:lastRow="0" w:firstColumn="1" w:lastColumn="0" w:noHBand="0" w:noVBand="1"/>
      </w:tblPr>
      <w:tblGrid>
        <w:gridCol w:w="10036"/>
      </w:tblGrid>
      <w:tr w:rsidR="00C938B3" w14:paraId="492219BA" w14:textId="77777777">
        <w:trPr>
          <w:jc w:val="center"/>
        </w:trPr>
        <w:tc>
          <w:tcPr>
            <w:tcW w:w="10036" w:type="dxa"/>
            <w:shd w:val="clear" w:color="auto" w:fill="EEF3F7"/>
            <w:tcMar>
              <w:top w:w="150" w:type="dxa"/>
              <w:left w:w="170" w:type="dxa"/>
              <w:bottom w:w="150" w:type="dxa"/>
              <w:right w:w="170" w:type="dxa"/>
            </w:tcMar>
          </w:tcPr>
          <w:p w14:paraId="044AEAE6" w14:textId="77777777" w:rsidR="00C938B3" w:rsidRDefault="00000000">
            <w:pPr>
              <w:bidi/>
              <w:spacing w:after="0"/>
              <w:jc w:val="right"/>
              <w:rPr>
                <w:rFonts w:hint="eastAsia"/>
              </w:rPr>
            </w:pPr>
            <w:r>
              <w:rPr>
                <w:rFonts w:eastAsia="Noto Sans Arabic"/>
                <w:b/>
                <w:color w:val="17324D"/>
              </w:rPr>
              <w:t xml:space="preserve">قوة التصميم — </w:t>
            </w:r>
            <w:r>
              <w:rPr>
                <w:rFonts w:eastAsia="Noto Sans Arabic"/>
              </w:rPr>
              <w:t>فصل “نجاح الطباعة/التحضير” عن “تثبيت القفل” مع Persistence وRetry وServer-side guard يقلل مشكلة الطلب الذي ظهر للمطبخ ثم عُدّل على جهاز آخر قبل المزامنة.</w:t>
            </w:r>
          </w:p>
        </w:tc>
      </w:tr>
    </w:tbl>
    <w:p w14:paraId="3C41D2E5" w14:textId="77777777" w:rsidR="00C938B3" w:rsidRDefault="00C938B3">
      <w:pPr>
        <w:spacing w:after="20"/>
        <w:rPr>
          <w:rFonts w:hint="eastAsia"/>
        </w:rPr>
      </w:pPr>
    </w:p>
    <w:p w14:paraId="4444800C"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8. رسوم الخدمة المصرية</w:t>
      </w:r>
    </w:p>
    <w:p w14:paraId="12F11292" w14:textId="77777777" w:rsidR="00C938B3" w:rsidRDefault="00000000">
      <w:pPr>
        <w:bidi/>
        <w:spacing w:after="100" w:line="283" w:lineRule="auto"/>
        <w:jc w:val="right"/>
        <w:rPr>
          <w:rFonts w:hint="eastAsia"/>
        </w:rPr>
      </w:pPr>
      <w:r>
        <w:rPr>
          <w:rFonts w:eastAsia="Noto Sans Arabic"/>
        </w:rPr>
        <w:t>الإصدار الفعلي داخل ZIP هو 19.0.1.5، وهو أكثر نضجًا من الوصف القديم في أجزاء من README. الكود الحالي يضيف رسوم الخدمة كLine مميزة ومحمية ويخزن القيمة والنسبة في Backend، ويتضمن Constraints وRefund handling وAnalytics وMigration واختبارات.</w:t>
      </w:r>
    </w:p>
    <w:p w14:paraId="45622615" w14:textId="77777777" w:rsidR="00C938B3" w:rsidRDefault="00000000">
      <w:pPr>
        <w:pStyle w:val="ListBullet"/>
        <w:bidi/>
        <w:spacing w:after="50" w:line="269" w:lineRule="auto"/>
        <w:jc w:val="right"/>
        <w:rPr>
          <w:rFonts w:hint="eastAsia"/>
        </w:rPr>
      </w:pPr>
      <w:r>
        <w:rPr>
          <w:rFonts w:eastAsia="Noto Sans Arabic"/>
        </w:rPr>
        <w:lastRenderedPageBreak/>
        <w:t>نسبة افتراضية 12% قابلة للضبط بين 0% و30% فقط.</w:t>
      </w:r>
    </w:p>
    <w:p w14:paraId="615BD290" w14:textId="77777777" w:rsidR="00C938B3" w:rsidRDefault="00000000">
      <w:pPr>
        <w:pStyle w:val="ListBullet"/>
        <w:bidi/>
        <w:spacing w:after="50" w:line="269" w:lineRule="auto"/>
        <w:jc w:val="right"/>
        <w:rPr>
          <w:rFonts w:hint="eastAsia"/>
        </w:rPr>
      </w:pPr>
      <w:r>
        <w:rPr>
          <w:rFonts w:eastAsia="Noto Sans Arabic"/>
        </w:rPr>
        <w:t>Dine-In Only افتراضيًا؛ المنتج المختار يجب أن يكون Service + Available in POS + Active + Saleable + نفس الشركة.</w:t>
      </w:r>
    </w:p>
    <w:p w14:paraId="1AA9BD79" w14:textId="77777777" w:rsidR="00C938B3" w:rsidRDefault="00000000">
      <w:pPr>
        <w:pStyle w:val="ListBullet"/>
        <w:bidi/>
        <w:spacing w:after="50" w:line="269" w:lineRule="auto"/>
        <w:jc w:val="right"/>
        <w:rPr>
          <w:rFonts w:hint="eastAsia"/>
        </w:rPr>
      </w:pPr>
      <w:r>
        <w:rPr>
          <w:rFonts w:eastAsia="Noto Sans Arabic"/>
        </w:rPr>
        <w:t>حقول pos.order: service_charge_amount، service_charge_percentage، service_charge_manually_removed.</w:t>
      </w:r>
    </w:p>
    <w:p w14:paraId="7CD698A7" w14:textId="77777777" w:rsidR="00C938B3" w:rsidRDefault="00000000">
      <w:pPr>
        <w:pStyle w:val="ListBullet"/>
        <w:bidi/>
        <w:spacing w:after="50" w:line="269" w:lineRule="auto"/>
        <w:jc w:val="right"/>
        <w:rPr>
          <w:rFonts w:hint="eastAsia"/>
        </w:rPr>
      </w:pPr>
      <w:r>
        <w:rPr>
          <w:rFonts w:eastAsia="Noto Sans Arabic"/>
        </w:rPr>
        <w:t>حقول pos.order.line: is_service_charge وservice_charge_percentage لضمان تعريف البند في Backend وليس فقط UI.</w:t>
      </w:r>
    </w:p>
    <w:p w14:paraId="4FAB4CBB" w14:textId="77777777" w:rsidR="00C938B3" w:rsidRDefault="00000000">
      <w:pPr>
        <w:pStyle w:val="ListBullet"/>
        <w:bidi/>
        <w:spacing w:after="50" w:line="269" w:lineRule="auto"/>
        <w:jc w:val="right"/>
        <w:rPr>
          <w:rFonts w:hint="eastAsia"/>
        </w:rPr>
      </w:pPr>
      <w:r>
        <w:rPr>
          <w:rFonts w:eastAsia="Noto Sans Arabic"/>
        </w:rPr>
        <w:t>Validation عند الدفع يرفض duplicate service lines، service product مضاف يدويًا، discount على رسوم الخدمة، quantity غير صحيحة، أو مبلغ لا يطابق المتوقع.</w:t>
      </w:r>
    </w:p>
    <w:p w14:paraId="79AB8AC1" w14:textId="77777777" w:rsidR="00C938B3" w:rsidRDefault="00000000">
      <w:pPr>
        <w:pStyle w:val="ListBullet"/>
        <w:bidi/>
        <w:spacing w:after="50" w:line="269" w:lineRule="auto"/>
        <w:jc w:val="right"/>
        <w:rPr>
          <w:rFonts w:hint="eastAsia"/>
        </w:rPr>
      </w:pPr>
      <w:r>
        <w:rPr>
          <w:rFonts w:eastAsia="Noto Sans Arabic"/>
        </w:rPr>
        <w:t>Refund يحافظ على نسبة الأصل ويحسب اتجاه القيمة بالسالب، مع منطق لفهم هل الفاتورة الأصلية كانت تحمل خدمة.</w:t>
      </w:r>
    </w:p>
    <w:p w14:paraId="44F712BD" w14:textId="77777777" w:rsidR="00C938B3" w:rsidRDefault="00000000">
      <w:pPr>
        <w:pStyle w:val="ListBullet"/>
        <w:bidi/>
        <w:spacing w:after="50" w:line="269" w:lineRule="auto"/>
        <w:jc w:val="right"/>
        <w:rPr>
          <w:rFonts w:hint="eastAsia"/>
        </w:rPr>
      </w:pPr>
      <w:r>
        <w:rPr>
          <w:rFonts w:eastAsia="Noto Sans Arabic"/>
        </w:rPr>
        <w:t>Analytics على POS Config وSession: إجمالي الخدمة، عدد الطلبات، ومتوسط الخدمة لكل Order.</w:t>
      </w:r>
    </w:p>
    <w:p w14:paraId="5596A39E" w14:textId="77777777" w:rsidR="00C938B3" w:rsidRDefault="00000000">
      <w:pPr>
        <w:pStyle w:val="ListBullet"/>
        <w:bidi/>
        <w:spacing w:after="50" w:line="269" w:lineRule="auto"/>
        <w:jc w:val="right"/>
        <w:rPr>
          <w:rFonts w:hint="eastAsia"/>
        </w:rPr>
      </w:pPr>
      <w:r>
        <w:rPr>
          <w:rFonts w:eastAsia="Noto Sans Arabic"/>
        </w:rPr>
        <w:t>eta_service_code موجود على product.product لتجهيز تصنيف بند الخدمة في تكاملات ETA.</w:t>
      </w:r>
    </w:p>
    <w:p w14:paraId="0F0FBEC4" w14:textId="77777777" w:rsidR="00C938B3" w:rsidRDefault="00000000">
      <w:pPr>
        <w:pStyle w:val="Heading2"/>
        <w:bidi/>
        <w:spacing w:before="100" w:after="100"/>
        <w:jc w:val="right"/>
      </w:pPr>
      <w:r>
        <w:rPr>
          <w:rFonts w:ascii="Noto Kufi Arabic" w:eastAsia="Noto Kufi Arabic" w:hAnsi="Noto Kufi Arabic" w:cs="Noto Kufi Arabic"/>
          <w:color w:val="17324D"/>
        </w:rPr>
        <w:t>التكامل مع Event Pricing</w:t>
      </w:r>
    </w:p>
    <w:p w14:paraId="6A161AED" w14:textId="77777777" w:rsidR="00C938B3" w:rsidRDefault="00000000">
      <w:pPr>
        <w:bidi/>
        <w:spacing w:after="100" w:line="283" w:lineRule="auto"/>
        <w:jc w:val="right"/>
        <w:rPr>
          <w:rFonts w:hint="eastAsia"/>
        </w:rPr>
      </w:pPr>
      <w:r>
        <w:rPr>
          <w:rFonts w:eastAsia="Noto Sans Arabic"/>
        </w:rPr>
        <w:t>الـFrontend يحتوي Coordinator تجاري مركزي: يعيد حساب Event Pricing أولًا، ثم Service Charge، ثم hooks بعد الخدمة. ذلك مهم لأن الحدث قد ينشئ Top-up أو Cover/Package line ويجب أن تدخل أو تُستبعد من قاعدة الخدمة بطريقة متسقة قبل تثبيت الدفع.</w:t>
      </w:r>
    </w:p>
    <w:p w14:paraId="6D13D900" w14:textId="77777777" w:rsidR="00C938B3" w:rsidRDefault="00000000">
      <w:pPr>
        <w:pStyle w:val="Heading2"/>
        <w:bidi/>
        <w:spacing w:before="100" w:after="100"/>
        <w:jc w:val="right"/>
      </w:pPr>
      <w:r>
        <w:rPr>
          <w:rFonts w:ascii="Noto Kufi Arabic" w:eastAsia="Noto Kufi Arabic" w:hAnsi="Noto Kufi Arabic" w:cs="Noto Kufi Arabic"/>
          <w:color w:val="17324D"/>
        </w:rPr>
        <w:t>ملاحظة محاسبية</w:t>
      </w:r>
    </w:p>
    <w:p w14:paraId="2D78CC36" w14:textId="77777777" w:rsidR="00C938B3" w:rsidRDefault="00000000">
      <w:pPr>
        <w:bidi/>
        <w:spacing w:after="100" w:line="283" w:lineRule="auto"/>
        <w:jc w:val="right"/>
        <w:rPr>
          <w:rFonts w:hint="eastAsia"/>
        </w:rPr>
      </w:pPr>
      <w:r>
        <w:rPr>
          <w:rFonts w:eastAsia="Noto Sans Arabic"/>
        </w:rPr>
        <w:t>الكود يضمن سلامة البند حسابيًا، لكن الحساب المحاسبي والضريبة الفعلية على Product الخدمة يظلان Configuration مسؤولية النظام المالي. يجب توثيق ما إذا كانت الخدمة Revenue أو Payable وفق السياسة المحاسبية/الضريبية المعتمدة لدى المنشأة، وعدم الاعتماد على اسم المنتج فقط.</w:t>
      </w:r>
    </w:p>
    <w:p w14:paraId="0E3F0D29" w14:textId="77777777" w:rsidR="00C938B3" w:rsidRDefault="00C938B3">
      <w:pPr>
        <w:rPr>
          <w:rFonts w:hint="eastAsia"/>
        </w:rPr>
        <w:sectPr w:rsidR="00C938B3">
          <w:headerReference w:type="default" r:id="rId14"/>
          <w:footerReference w:type="default" r:id="rId15"/>
          <w:pgSz w:w="11906" w:h="16838"/>
          <w:pgMar w:top="879" w:right="935" w:bottom="850" w:left="935" w:header="720" w:footer="720" w:gutter="0"/>
          <w:cols w:space="720"/>
          <w:titlePg/>
          <w:docGrid w:linePitch="360"/>
        </w:sectPr>
      </w:pPr>
    </w:p>
    <w:p w14:paraId="23E893B2"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lastRenderedPageBreak/>
        <w:t>9. التسعير حسب الأحداث والـMinimum Charge</w:t>
      </w:r>
    </w:p>
    <w:p w14:paraId="2C76D72D" w14:textId="77777777" w:rsidR="00C938B3" w:rsidRDefault="00000000">
      <w:pPr>
        <w:bidi/>
        <w:spacing w:after="100" w:line="283" w:lineRule="auto"/>
        <w:jc w:val="right"/>
        <w:rPr>
          <w:rFonts w:hint="eastAsia"/>
        </w:rPr>
      </w:pPr>
      <w:r>
        <w:rPr>
          <w:rFonts w:eastAsia="Noto Sans Arabic"/>
        </w:rPr>
        <w:t>pos_event_pricing يضيف طبقة تجارية مستقلة عن سعة الطاولة لتطبيق سياسات مثل Minimum Spend ليلة مباراة/حفلة/عيد ميلاد، Cover Charge، أو Event Package. التصميم مبني على Profile + Activation + Visit + Snapshots/Audit.</w:t>
      </w:r>
    </w:p>
    <w:p w14:paraId="6629A612" w14:textId="77777777" w:rsidR="00C938B3" w:rsidRDefault="00000000">
      <w:pPr>
        <w:pStyle w:val="Heading2"/>
        <w:bidi/>
        <w:spacing w:before="100" w:after="100"/>
        <w:jc w:val="right"/>
      </w:pPr>
      <w:r>
        <w:rPr>
          <w:rFonts w:ascii="Noto Kufi Arabic" w:eastAsia="Noto Kufi Arabic" w:hAnsi="Noto Kufi Arabic" w:cs="Noto Kufi Arabic"/>
          <w:color w:val="17324D"/>
        </w:rPr>
        <w:t>أنواع التسعير</w:t>
      </w:r>
    </w:p>
    <w:tbl>
      <w:tblPr>
        <w:tblStyle w:val="TableGrid"/>
        <w:tblW w:w="0" w:type="auto"/>
        <w:jc w:val="center"/>
        <w:tblLook w:val="04A0" w:firstRow="1" w:lastRow="0" w:firstColumn="1" w:lastColumn="0" w:noHBand="0" w:noVBand="1"/>
      </w:tblPr>
      <w:tblGrid>
        <w:gridCol w:w="3345"/>
        <w:gridCol w:w="3345"/>
        <w:gridCol w:w="3345"/>
      </w:tblGrid>
      <w:tr w:rsidR="00C938B3" w14:paraId="4584AF50" w14:textId="77777777">
        <w:trPr>
          <w:tblHeader/>
          <w:jc w:val="center"/>
        </w:trPr>
        <w:tc>
          <w:tcPr>
            <w:tcW w:w="3345" w:type="dxa"/>
            <w:shd w:val="clear" w:color="auto" w:fill="17324D"/>
            <w:tcMar>
              <w:top w:w="90" w:type="dxa"/>
              <w:left w:w="110" w:type="dxa"/>
              <w:bottom w:w="90" w:type="dxa"/>
              <w:right w:w="110" w:type="dxa"/>
            </w:tcMar>
            <w:vAlign w:val="center"/>
          </w:tcPr>
          <w:p w14:paraId="66D500BD" w14:textId="77777777" w:rsidR="00C938B3" w:rsidRDefault="00000000">
            <w:pPr>
              <w:bidi/>
              <w:jc w:val="center"/>
              <w:rPr>
                <w:rFonts w:hint="eastAsia"/>
              </w:rPr>
            </w:pPr>
            <w:r>
              <w:rPr>
                <w:rFonts w:eastAsia="Noto Sans Arabic"/>
                <w:b/>
                <w:color w:val="FFFFFF"/>
                <w:sz w:val="17"/>
              </w:rPr>
              <w:t>النوع</w:t>
            </w:r>
          </w:p>
        </w:tc>
        <w:tc>
          <w:tcPr>
            <w:tcW w:w="3345" w:type="dxa"/>
            <w:shd w:val="clear" w:color="auto" w:fill="17324D"/>
            <w:tcMar>
              <w:top w:w="90" w:type="dxa"/>
              <w:left w:w="110" w:type="dxa"/>
              <w:bottom w:w="90" w:type="dxa"/>
              <w:right w:w="110" w:type="dxa"/>
            </w:tcMar>
            <w:vAlign w:val="center"/>
          </w:tcPr>
          <w:p w14:paraId="148A4AB3" w14:textId="77777777" w:rsidR="00C938B3" w:rsidRDefault="00000000">
            <w:pPr>
              <w:bidi/>
              <w:jc w:val="center"/>
              <w:rPr>
                <w:rFonts w:hint="eastAsia"/>
              </w:rPr>
            </w:pPr>
            <w:r>
              <w:rPr>
                <w:rFonts w:eastAsia="Noto Sans Arabic"/>
                <w:b/>
                <w:color w:val="FFFFFF"/>
                <w:sz w:val="17"/>
              </w:rPr>
              <w:t>طريقة الحساب</w:t>
            </w:r>
          </w:p>
        </w:tc>
        <w:tc>
          <w:tcPr>
            <w:tcW w:w="3345" w:type="dxa"/>
            <w:shd w:val="clear" w:color="auto" w:fill="17324D"/>
            <w:tcMar>
              <w:top w:w="90" w:type="dxa"/>
              <w:left w:w="110" w:type="dxa"/>
              <w:bottom w:w="90" w:type="dxa"/>
              <w:right w:w="110" w:type="dxa"/>
            </w:tcMar>
            <w:vAlign w:val="center"/>
          </w:tcPr>
          <w:p w14:paraId="1860680E" w14:textId="77777777" w:rsidR="00C938B3" w:rsidRDefault="00000000">
            <w:pPr>
              <w:bidi/>
              <w:jc w:val="center"/>
              <w:rPr>
                <w:rFonts w:hint="eastAsia"/>
              </w:rPr>
            </w:pPr>
            <w:r>
              <w:rPr>
                <w:rFonts w:eastAsia="Noto Sans Arabic"/>
                <w:b/>
                <w:color w:val="FFFFFF"/>
                <w:sz w:val="17"/>
              </w:rPr>
              <w:t>الاستخدام المحتمل</w:t>
            </w:r>
          </w:p>
        </w:tc>
      </w:tr>
      <w:tr w:rsidR="00C938B3" w14:paraId="51A3DEFE" w14:textId="77777777">
        <w:trPr>
          <w:jc w:val="center"/>
        </w:trPr>
        <w:tc>
          <w:tcPr>
            <w:tcW w:w="3345" w:type="dxa"/>
            <w:tcMar>
              <w:top w:w="70" w:type="dxa"/>
              <w:left w:w="80" w:type="dxa"/>
              <w:bottom w:w="70" w:type="dxa"/>
              <w:right w:w="80" w:type="dxa"/>
            </w:tcMar>
          </w:tcPr>
          <w:p w14:paraId="0E465BD2" w14:textId="77777777" w:rsidR="00C938B3" w:rsidRDefault="00000000">
            <w:pPr>
              <w:bidi/>
              <w:spacing w:after="0" w:line="252" w:lineRule="auto"/>
              <w:jc w:val="right"/>
              <w:rPr>
                <w:rFonts w:hint="eastAsia"/>
              </w:rPr>
            </w:pPr>
            <w:r>
              <w:rPr>
                <w:rFonts w:eastAsia="Noto Sans Arabic"/>
                <w:sz w:val="17"/>
              </w:rPr>
              <w:t>Minimum Spend</w:t>
            </w:r>
          </w:p>
        </w:tc>
        <w:tc>
          <w:tcPr>
            <w:tcW w:w="3345" w:type="dxa"/>
            <w:tcMar>
              <w:top w:w="70" w:type="dxa"/>
              <w:left w:w="80" w:type="dxa"/>
              <w:bottom w:w="70" w:type="dxa"/>
              <w:right w:w="80" w:type="dxa"/>
            </w:tcMar>
          </w:tcPr>
          <w:p w14:paraId="3C3D2CE7" w14:textId="77777777" w:rsidR="00C938B3" w:rsidRDefault="00000000">
            <w:pPr>
              <w:bidi/>
              <w:spacing w:after="0" w:line="252" w:lineRule="auto"/>
              <w:jc w:val="right"/>
              <w:rPr>
                <w:rFonts w:hint="eastAsia"/>
              </w:rPr>
            </w:pPr>
            <w:r>
              <w:rPr>
                <w:rFonts w:eastAsia="Noto Sans Arabic"/>
                <w:sz w:val="17"/>
              </w:rPr>
              <w:t>Guest Count × Rate + Fixed Fee؛ الاستهلاك المؤهل يقلل الـshortfall</w:t>
            </w:r>
          </w:p>
        </w:tc>
        <w:tc>
          <w:tcPr>
            <w:tcW w:w="3345" w:type="dxa"/>
            <w:tcMar>
              <w:top w:w="70" w:type="dxa"/>
              <w:left w:w="80" w:type="dxa"/>
              <w:bottom w:w="70" w:type="dxa"/>
              <w:right w:w="80" w:type="dxa"/>
            </w:tcMar>
          </w:tcPr>
          <w:p w14:paraId="11F07ACE" w14:textId="77777777" w:rsidR="00C938B3" w:rsidRDefault="00000000">
            <w:pPr>
              <w:bidi/>
              <w:spacing w:after="0" w:line="252" w:lineRule="auto"/>
              <w:jc w:val="right"/>
              <w:rPr>
                <w:rFonts w:hint="eastAsia"/>
              </w:rPr>
            </w:pPr>
            <w:r>
              <w:rPr>
                <w:rFonts w:eastAsia="Noto Sans Arabic"/>
                <w:sz w:val="17"/>
              </w:rPr>
              <w:t>حد أدنى للفرد في أوقات الذروة/المباريات</w:t>
            </w:r>
          </w:p>
        </w:tc>
      </w:tr>
      <w:tr w:rsidR="00C938B3" w14:paraId="136228D1" w14:textId="77777777">
        <w:trPr>
          <w:jc w:val="center"/>
        </w:trPr>
        <w:tc>
          <w:tcPr>
            <w:tcW w:w="3345" w:type="dxa"/>
            <w:shd w:val="clear" w:color="auto" w:fill="F8FAFC"/>
            <w:tcMar>
              <w:top w:w="70" w:type="dxa"/>
              <w:left w:w="80" w:type="dxa"/>
              <w:bottom w:w="70" w:type="dxa"/>
              <w:right w:w="80" w:type="dxa"/>
            </w:tcMar>
          </w:tcPr>
          <w:p w14:paraId="16AE8BEB" w14:textId="77777777" w:rsidR="00C938B3" w:rsidRDefault="00000000">
            <w:pPr>
              <w:bidi/>
              <w:spacing w:after="0" w:line="252" w:lineRule="auto"/>
              <w:jc w:val="right"/>
              <w:rPr>
                <w:rFonts w:hint="eastAsia"/>
              </w:rPr>
            </w:pPr>
            <w:r>
              <w:rPr>
                <w:rFonts w:eastAsia="Noto Sans Arabic"/>
                <w:sz w:val="17"/>
              </w:rPr>
              <w:t>Cover Charge</w:t>
            </w:r>
          </w:p>
        </w:tc>
        <w:tc>
          <w:tcPr>
            <w:tcW w:w="3345" w:type="dxa"/>
            <w:shd w:val="clear" w:color="auto" w:fill="F8FAFC"/>
            <w:tcMar>
              <w:top w:w="70" w:type="dxa"/>
              <w:left w:w="80" w:type="dxa"/>
              <w:bottom w:w="70" w:type="dxa"/>
              <w:right w:w="80" w:type="dxa"/>
            </w:tcMar>
          </w:tcPr>
          <w:p w14:paraId="413A8173" w14:textId="77777777" w:rsidR="00C938B3" w:rsidRDefault="00000000">
            <w:pPr>
              <w:bidi/>
              <w:spacing w:after="0" w:line="252" w:lineRule="auto"/>
              <w:jc w:val="right"/>
              <w:rPr>
                <w:rFonts w:hint="eastAsia"/>
              </w:rPr>
            </w:pPr>
            <w:r>
              <w:rPr>
                <w:rFonts w:eastAsia="Noto Sans Arabic"/>
                <w:sz w:val="17"/>
              </w:rPr>
              <w:t>Guest Count × Rate + Fixed Fee</w:t>
            </w:r>
          </w:p>
        </w:tc>
        <w:tc>
          <w:tcPr>
            <w:tcW w:w="3345" w:type="dxa"/>
            <w:shd w:val="clear" w:color="auto" w:fill="F8FAFC"/>
            <w:tcMar>
              <w:top w:w="70" w:type="dxa"/>
              <w:left w:w="80" w:type="dxa"/>
              <w:bottom w:w="70" w:type="dxa"/>
              <w:right w:w="80" w:type="dxa"/>
            </w:tcMar>
          </w:tcPr>
          <w:p w14:paraId="7C84F2C3" w14:textId="77777777" w:rsidR="00C938B3" w:rsidRDefault="00000000">
            <w:pPr>
              <w:bidi/>
              <w:spacing w:after="0" w:line="252" w:lineRule="auto"/>
              <w:jc w:val="right"/>
              <w:rPr>
                <w:rFonts w:hint="eastAsia"/>
              </w:rPr>
            </w:pPr>
            <w:r>
              <w:rPr>
                <w:rFonts w:eastAsia="Noto Sans Arabic"/>
                <w:sz w:val="17"/>
              </w:rPr>
              <w:t>رسوم دخول/جلسة أو ترفيه</w:t>
            </w:r>
          </w:p>
        </w:tc>
      </w:tr>
      <w:tr w:rsidR="00C938B3" w14:paraId="5CCD1F17" w14:textId="77777777">
        <w:trPr>
          <w:jc w:val="center"/>
        </w:trPr>
        <w:tc>
          <w:tcPr>
            <w:tcW w:w="3345" w:type="dxa"/>
            <w:tcMar>
              <w:top w:w="70" w:type="dxa"/>
              <w:left w:w="80" w:type="dxa"/>
              <w:bottom w:w="70" w:type="dxa"/>
              <w:right w:w="80" w:type="dxa"/>
            </w:tcMar>
          </w:tcPr>
          <w:p w14:paraId="37C484B6" w14:textId="77777777" w:rsidR="00C938B3" w:rsidRDefault="00000000">
            <w:pPr>
              <w:bidi/>
              <w:spacing w:after="0" w:line="252" w:lineRule="auto"/>
              <w:jc w:val="right"/>
              <w:rPr>
                <w:rFonts w:hint="eastAsia"/>
              </w:rPr>
            </w:pPr>
            <w:r>
              <w:rPr>
                <w:rFonts w:eastAsia="Noto Sans Arabic"/>
                <w:sz w:val="17"/>
              </w:rPr>
              <w:t>Event Package</w:t>
            </w:r>
          </w:p>
        </w:tc>
        <w:tc>
          <w:tcPr>
            <w:tcW w:w="3345" w:type="dxa"/>
            <w:tcMar>
              <w:top w:w="70" w:type="dxa"/>
              <w:left w:w="80" w:type="dxa"/>
              <w:bottom w:w="70" w:type="dxa"/>
              <w:right w:w="80" w:type="dxa"/>
            </w:tcMar>
          </w:tcPr>
          <w:p w14:paraId="09240918" w14:textId="77777777" w:rsidR="00C938B3" w:rsidRDefault="00000000">
            <w:pPr>
              <w:bidi/>
              <w:spacing w:after="0" w:line="252" w:lineRule="auto"/>
              <w:jc w:val="right"/>
              <w:rPr>
                <w:rFonts w:hint="eastAsia"/>
              </w:rPr>
            </w:pPr>
            <w:r>
              <w:rPr>
                <w:rFonts w:eastAsia="Noto Sans Arabic"/>
                <w:sz w:val="17"/>
              </w:rPr>
              <w:t>Base Fee + Extra Guests × Extra Rate + Fixed Fee</w:t>
            </w:r>
          </w:p>
        </w:tc>
        <w:tc>
          <w:tcPr>
            <w:tcW w:w="3345" w:type="dxa"/>
            <w:tcMar>
              <w:top w:w="70" w:type="dxa"/>
              <w:left w:w="80" w:type="dxa"/>
              <w:bottom w:w="70" w:type="dxa"/>
              <w:right w:w="80" w:type="dxa"/>
            </w:tcMar>
          </w:tcPr>
          <w:p w14:paraId="467DA26E" w14:textId="77777777" w:rsidR="00C938B3" w:rsidRDefault="00000000">
            <w:pPr>
              <w:bidi/>
              <w:spacing w:after="0" w:line="252" w:lineRule="auto"/>
              <w:jc w:val="right"/>
              <w:rPr>
                <w:rFonts w:hint="eastAsia"/>
              </w:rPr>
            </w:pPr>
            <w:r>
              <w:rPr>
                <w:rFonts w:eastAsia="Noto Sans Arabic"/>
                <w:sz w:val="17"/>
              </w:rPr>
              <w:t>باكدج عيد ميلاد/حفلة بعدد ضيوف مشمول</w:t>
            </w:r>
          </w:p>
        </w:tc>
      </w:tr>
    </w:tbl>
    <w:p w14:paraId="442E99FC" w14:textId="77777777" w:rsidR="00C938B3" w:rsidRDefault="00C938B3">
      <w:pPr>
        <w:spacing w:after="20"/>
        <w:rPr>
          <w:rFonts w:hint="eastAsia"/>
        </w:rPr>
      </w:pPr>
    </w:p>
    <w:p w14:paraId="4AD63036" w14:textId="77777777" w:rsidR="00C938B3" w:rsidRDefault="00000000">
      <w:pPr>
        <w:pStyle w:val="Heading2"/>
        <w:bidi/>
        <w:spacing w:before="100" w:after="100"/>
        <w:jc w:val="right"/>
      </w:pPr>
      <w:r>
        <w:rPr>
          <w:rFonts w:ascii="Noto Kufi Arabic" w:eastAsia="Noto Kufi Arabic" w:hAnsi="Noto Kufi Arabic" w:cs="Noto Kufi Arabic"/>
          <w:color w:val="17324D"/>
        </w:rPr>
        <w:t>نطاق وتوقيت الحدث</w:t>
      </w:r>
    </w:p>
    <w:p w14:paraId="16047564" w14:textId="77777777" w:rsidR="00C938B3" w:rsidRDefault="00000000">
      <w:pPr>
        <w:pStyle w:val="ListBullet"/>
        <w:bidi/>
        <w:spacing w:after="50" w:line="269" w:lineRule="auto"/>
        <w:jc w:val="right"/>
        <w:rPr>
          <w:rFonts w:hint="eastAsia"/>
        </w:rPr>
      </w:pPr>
      <w:r>
        <w:rPr>
          <w:rFonts w:eastAsia="Noto Sans Arabic"/>
        </w:rPr>
        <w:t>Entire POS، Selected Floors، أو Selected Tables.</w:t>
      </w:r>
    </w:p>
    <w:p w14:paraId="441834C6" w14:textId="77777777" w:rsidR="00C938B3" w:rsidRDefault="00000000">
      <w:pPr>
        <w:pStyle w:val="ListBullet"/>
        <w:bidi/>
        <w:spacing w:after="50" w:line="269" w:lineRule="auto"/>
        <w:jc w:val="right"/>
        <w:rPr>
          <w:rFonts w:hint="eastAsia"/>
        </w:rPr>
      </w:pPr>
      <w:r>
        <w:rPr>
          <w:rFonts w:eastAsia="Noto Sans Arabic"/>
        </w:rPr>
        <w:t>Start/End time مع منع activations متداخلة على نفس النطاق بصورة غير سليمة.</w:t>
      </w:r>
    </w:p>
    <w:p w14:paraId="6FAD79A7" w14:textId="77777777" w:rsidR="00C938B3" w:rsidRDefault="00000000">
      <w:pPr>
        <w:pStyle w:val="ListBullet"/>
        <w:bidi/>
        <w:spacing w:after="50" w:line="269" w:lineRule="auto"/>
        <w:jc w:val="right"/>
        <w:rPr>
          <w:rFonts w:hint="eastAsia"/>
        </w:rPr>
      </w:pPr>
      <w:r>
        <w:rPr>
          <w:rFonts w:eastAsia="Noto Sans Arabic"/>
        </w:rPr>
        <w:t>Quick Event types: Birthday وMatch، مع قيم سريعة محفوظة على POS Config.</w:t>
      </w:r>
    </w:p>
    <w:p w14:paraId="6D20E0D2" w14:textId="77777777" w:rsidR="00C938B3" w:rsidRDefault="00000000">
      <w:pPr>
        <w:pStyle w:val="ListBullet"/>
        <w:bidi/>
        <w:spacing w:after="50" w:line="269" w:lineRule="auto"/>
        <w:jc w:val="right"/>
        <w:rPr>
          <w:rFonts w:hint="eastAsia"/>
        </w:rPr>
      </w:pPr>
      <w:r>
        <w:rPr>
          <w:rFonts w:eastAsia="Noto Sans Arabic"/>
        </w:rPr>
        <w:t>Offline mode قابل للضبط؛ البيانات الأساسية تُحمّل إلى جلسة POS.</w:t>
      </w:r>
    </w:p>
    <w:p w14:paraId="215DBA86" w14:textId="77777777" w:rsidR="00C938B3" w:rsidRDefault="00000000">
      <w:pPr>
        <w:pStyle w:val="Heading2"/>
        <w:bidi/>
        <w:spacing w:before="100" w:after="100"/>
        <w:jc w:val="right"/>
      </w:pPr>
      <w:r>
        <w:rPr>
          <w:rFonts w:ascii="Noto Kufi Arabic" w:eastAsia="Noto Kufi Arabic" w:hAnsi="Noto Kufi Arabic" w:cs="Noto Kufi Arabic"/>
          <w:color w:val="17324D"/>
        </w:rPr>
        <w:t>Visit/Snapshot Architecture</w:t>
      </w:r>
    </w:p>
    <w:p w14:paraId="23C95F41" w14:textId="77777777" w:rsidR="00C938B3" w:rsidRDefault="00000000">
      <w:pPr>
        <w:pStyle w:val="ListBullet"/>
        <w:bidi/>
        <w:spacing w:after="50" w:line="269" w:lineRule="auto"/>
        <w:jc w:val="right"/>
        <w:rPr>
          <w:rFonts w:hint="eastAsia"/>
        </w:rPr>
      </w:pPr>
      <w:r>
        <w:rPr>
          <w:rFonts w:eastAsia="Noto Sans Arabic"/>
        </w:rPr>
        <w:t>pos.event.visit يحتفظ بالـguest_count وprofile/rate/fixed fee/package snapshots وeligible spend/current shortfall/required minimum.</w:t>
      </w:r>
    </w:p>
    <w:p w14:paraId="7F57F968" w14:textId="77777777" w:rsidR="00C938B3" w:rsidRDefault="00000000">
      <w:pPr>
        <w:pStyle w:val="ListBullet"/>
        <w:bidi/>
        <w:spacing w:after="50" w:line="269" w:lineRule="auto"/>
        <w:jc w:val="right"/>
        <w:rPr>
          <w:rFonts w:hint="eastAsia"/>
        </w:rPr>
      </w:pPr>
      <w:r>
        <w:rPr>
          <w:rFonts w:eastAsia="Noto Sans Arabic"/>
        </w:rPr>
        <w:t>pos.order يحتفظ بنسخة Snapshot موسعة من الحدث، party UUID، master order UUID، وإشارات master bill؛ هذا يقلل أثر تغيير إعداد الحدث بعد إنشاء الطلب.</w:t>
      </w:r>
    </w:p>
    <w:p w14:paraId="6D07FED8" w14:textId="77777777" w:rsidR="00C938B3" w:rsidRDefault="00000000">
      <w:pPr>
        <w:pStyle w:val="ListBullet"/>
        <w:bidi/>
        <w:spacing w:after="50" w:line="269" w:lineRule="auto"/>
        <w:jc w:val="right"/>
        <w:rPr>
          <w:rFonts w:hint="eastAsia"/>
        </w:rPr>
      </w:pPr>
      <w:r>
        <w:rPr>
          <w:rFonts w:eastAsia="Noto Sans Arabic"/>
        </w:rPr>
        <w:t>Event-generated lines تحمل flags: is_event_generated_line، exclude_from_minimum، exclude_from_kitchen، event_line_type، event_line_label.</w:t>
      </w:r>
    </w:p>
    <w:p w14:paraId="66C88C3E" w14:textId="77777777" w:rsidR="00C938B3" w:rsidRDefault="00000000">
      <w:pPr>
        <w:pStyle w:val="ListBullet"/>
        <w:bidi/>
        <w:spacing w:after="50" w:line="269" w:lineRule="auto"/>
        <w:jc w:val="right"/>
        <w:rPr>
          <w:rFonts w:hint="eastAsia"/>
        </w:rPr>
      </w:pPr>
      <w:r>
        <w:rPr>
          <w:rFonts w:eastAsia="Noto Sans Arabic"/>
        </w:rPr>
        <w:t>منتجات النظام Top-up/Cover/Package تحمل is_system_charge ولا ينبغي أن تذهب إلى Kitchen preparation.</w:t>
      </w:r>
    </w:p>
    <w:p w14:paraId="36B91664" w14:textId="77777777" w:rsidR="00C938B3" w:rsidRDefault="00000000">
      <w:pPr>
        <w:pStyle w:val="ListBullet"/>
        <w:bidi/>
        <w:spacing w:after="50" w:line="269" w:lineRule="auto"/>
        <w:jc w:val="right"/>
        <w:rPr>
          <w:rFonts w:hint="eastAsia"/>
        </w:rPr>
      </w:pPr>
      <w:r>
        <w:rPr>
          <w:rFonts w:eastAsia="Noto Sans Arabic"/>
        </w:rPr>
        <w:t>الحزمة تشمل Audit model ومجموعات صلاحيات ومهاجرات بيانات واختبارات Backend + UI tour.</w:t>
      </w:r>
    </w:p>
    <w:tbl>
      <w:tblPr>
        <w:tblW w:w="0" w:type="auto"/>
        <w:jc w:val="center"/>
        <w:tblLook w:val="04A0" w:firstRow="1" w:lastRow="0" w:firstColumn="1" w:lastColumn="0" w:noHBand="0" w:noVBand="1"/>
      </w:tblPr>
      <w:tblGrid>
        <w:gridCol w:w="10036"/>
      </w:tblGrid>
      <w:tr w:rsidR="00C938B3" w14:paraId="1D9B1AC0" w14:textId="77777777">
        <w:trPr>
          <w:jc w:val="center"/>
        </w:trPr>
        <w:tc>
          <w:tcPr>
            <w:tcW w:w="10036" w:type="dxa"/>
            <w:shd w:val="clear" w:color="auto" w:fill="EEF3F7"/>
            <w:tcMar>
              <w:top w:w="150" w:type="dxa"/>
              <w:left w:w="170" w:type="dxa"/>
              <w:bottom w:w="150" w:type="dxa"/>
              <w:right w:w="170" w:type="dxa"/>
            </w:tcMar>
          </w:tcPr>
          <w:p w14:paraId="759CDB6F" w14:textId="77777777" w:rsidR="00C938B3" w:rsidRDefault="00000000">
            <w:pPr>
              <w:bidi/>
              <w:spacing w:after="0"/>
              <w:jc w:val="right"/>
              <w:rPr>
                <w:rFonts w:hint="eastAsia"/>
              </w:rPr>
            </w:pPr>
            <w:r>
              <w:rPr>
                <w:rFonts w:eastAsia="Noto Sans Arabic"/>
                <w:b/>
                <w:color w:val="17324D"/>
              </w:rPr>
              <w:t xml:space="preserve">مشكلة يحلها — </w:t>
            </w:r>
            <w:r>
              <w:rPr>
                <w:rFonts w:eastAsia="Noto Sans Arabic"/>
              </w:rPr>
              <w:t>بدل معالجة Minimum Charge يدويًا في رأس الكاشير أو عبر إضافة Product عشوائي، يصبح الالتزام التجاري محسوبًا ومربوطًا بالزيارة وعدد الضيوف والوقت والنطاق، مع Snapshot قابل للمراجعة.</w:t>
            </w:r>
          </w:p>
        </w:tc>
      </w:tr>
    </w:tbl>
    <w:p w14:paraId="625E011A" w14:textId="77777777" w:rsidR="00C938B3" w:rsidRDefault="00C938B3">
      <w:pPr>
        <w:spacing w:after="20"/>
        <w:rPr>
          <w:rFonts w:hint="eastAsia"/>
        </w:rPr>
      </w:pPr>
    </w:p>
    <w:p w14:paraId="4B5D3BFB"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10. تكامل ETA eReceipt</w:t>
      </w:r>
    </w:p>
    <w:p w14:paraId="52D2D77C" w14:textId="77777777" w:rsidR="00C938B3" w:rsidRDefault="00000000">
      <w:pPr>
        <w:bidi/>
        <w:spacing w:after="100" w:line="283" w:lineRule="auto"/>
        <w:jc w:val="right"/>
        <w:rPr>
          <w:rFonts w:hint="eastAsia"/>
        </w:rPr>
      </w:pPr>
      <w:r>
        <w:rPr>
          <w:rFonts w:eastAsia="Noto Sans Arabic"/>
        </w:rPr>
        <w:t>pos_eta_integration هو أكبر طبقة امتثال في الحزمة من حيث عدد الخدمات والموديلات. يقدم Transaction lifecycle وRule Engine وQueue Processor وToken Manager وPayload Builder وValidation Engine وError Matrix وAPI Logs وSecurity Groups.</w:t>
      </w:r>
    </w:p>
    <w:p w14:paraId="7DA19EF0" w14:textId="77777777" w:rsidR="00C938B3" w:rsidRDefault="00000000">
      <w:pPr>
        <w:pStyle w:val="Heading2"/>
        <w:bidi/>
        <w:spacing w:before="100" w:after="100"/>
        <w:jc w:val="right"/>
      </w:pPr>
      <w:r>
        <w:rPr>
          <w:rFonts w:ascii="Noto Kufi Arabic" w:eastAsia="Noto Kufi Arabic" w:hAnsi="Noto Kufi Arabic" w:cs="Noto Kufi Arabic"/>
          <w:color w:val="17324D"/>
        </w:rPr>
        <w:t>دورة حياة الإيصال</w:t>
      </w:r>
    </w:p>
    <w:p w14:paraId="3C5B56CC" w14:textId="77777777" w:rsidR="00C938B3" w:rsidRDefault="00000000">
      <w:pPr>
        <w:bidi/>
        <w:spacing w:after="100" w:line="283" w:lineRule="auto"/>
        <w:jc w:val="right"/>
        <w:rPr>
          <w:rFonts w:hint="eastAsia"/>
        </w:rPr>
      </w:pPr>
      <w:r>
        <w:rPr>
          <w:rFonts w:eastAsia="Noto Sans Arabic"/>
        </w:rPr>
        <w:t>الحالات الأساسية في eta.receipt.transaction هي: Draft → Queued → Pending → Accepted/Rejected/Failed، مع Ignored للطلبات المستبعدة. عند القبول تصبح المعاملة مقفلة/غير قابلة للتعديل العادي، ويحتفظ النظام بالـpayload والـUUIDs والتوقيتات والـlogs.</w:t>
      </w:r>
    </w:p>
    <w:p w14:paraId="171DA275" w14:textId="77777777" w:rsidR="00C938B3" w:rsidRDefault="00000000">
      <w:pPr>
        <w:pStyle w:val="Heading2"/>
        <w:bidi/>
        <w:spacing w:before="100" w:after="100"/>
        <w:jc w:val="right"/>
      </w:pPr>
      <w:r>
        <w:rPr>
          <w:rFonts w:ascii="Noto Kufi Arabic" w:eastAsia="Noto Kufi Arabic" w:hAnsi="Noto Kufi Arabic" w:cs="Noto Kufi Arabic"/>
          <w:color w:val="17324D"/>
        </w:rPr>
        <w:t>Rule Engine</w:t>
      </w:r>
    </w:p>
    <w:p w14:paraId="66EE2DE1" w14:textId="77777777" w:rsidR="00C938B3" w:rsidRDefault="00000000">
      <w:pPr>
        <w:pStyle w:val="ListBullet"/>
        <w:bidi/>
        <w:spacing w:after="50" w:line="269" w:lineRule="auto"/>
        <w:jc w:val="right"/>
        <w:rPr>
          <w:rFonts w:hint="eastAsia"/>
        </w:rPr>
      </w:pPr>
      <w:r>
        <w:rPr>
          <w:rFonts w:eastAsia="Noto Sans Arabic"/>
        </w:rPr>
        <w:t>First matching rule wins حسب sequence.</w:t>
      </w:r>
    </w:p>
    <w:p w14:paraId="5A630699" w14:textId="77777777" w:rsidR="00C938B3" w:rsidRDefault="00000000">
      <w:pPr>
        <w:pStyle w:val="ListBullet"/>
        <w:bidi/>
        <w:spacing w:after="50" w:line="269" w:lineRule="auto"/>
        <w:jc w:val="right"/>
        <w:rPr>
          <w:rFonts w:hint="eastAsia"/>
        </w:rPr>
      </w:pPr>
      <w:r>
        <w:rPr>
          <w:rFonts w:eastAsia="Noto Sans Arabic"/>
        </w:rPr>
        <w:t>Actions: Submit Immediately، Add to Queue، Hold for Manual Approval، Ignore.</w:t>
      </w:r>
    </w:p>
    <w:p w14:paraId="24011112" w14:textId="77777777" w:rsidR="00C938B3" w:rsidRDefault="00000000">
      <w:pPr>
        <w:pStyle w:val="ListBullet"/>
        <w:bidi/>
        <w:spacing w:after="50" w:line="269" w:lineRule="auto"/>
        <w:jc w:val="right"/>
        <w:rPr>
          <w:rFonts w:hint="eastAsia"/>
        </w:rPr>
      </w:pPr>
      <w:r>
        <w:rPr>
          <w:rFonts w:eastAsia="Noto Sans Arabic"/>
        </w:rPr>
        <w:t>Filters تشمل نوع وسيلة الدفع Cash/Card/Mixed، وسائل دفع محددة، مبلغ الطلب، POS Config، Branch، User، Product Categories، Customer Type، أيام/ساعات.</w:t>
      </w:r>
    </w:p>
    <w:p w14:paraId="57F8B22F" w14:textId="77777777" w:rsidR="00C938B3" w:rsidRDefault="00000000">
      <w:pPr>
        <w:pStyle w:val="Heading2"/>
        <w:bidi/>
        <w:spacing w:before="100" w:after="100"/>
        <w:jc w:val="right"/>
      </w:pPr>
      <w:r>
        <w:rPr>
          <w:rFonts w:ascii="Noto Kufi Arabic" w:eastAsia="Noto Kufi Arabic" w:hAnsi="Noto Kufi Arabic" w:cs="Noto Kufi Arabic"/>
          <w:color w:val="17324D"/>
        </w:rPr>
        <w:t>Queue/Retry/Monitoring</w:t>
      </w:r>
    </w:p>
    <w:p w14:paraId="7AD89C52" w14:textId="77777777" w:rsidR="00C938B3" w:rsidRDefault="00000000">
      <w:pPr>
        <w:pStyle w:val="ListBullet"/>
        <w:bidi/>
        <w:spacing w:after="50" w:line="269" w:lineRule="auto"/>
        <w:jc w:val="right"/>
        <w:rPr>
          <w:rFonts w:hint="eastAsia"/>
        </w:rPr>
      </w:pPr>
      <w:r>
        <w:rPr>
          <w:rFonts w:eastAsia="Noto Sans Arabic"/>
        </w:rPr>
        <w:t>Queue item يحمل priority/retry_count/max_retries/next_retry/locks/batch_id.</w:t>
      </w:r>
    </w:p>
    <w:p w14:paraId="62F20187" w14:textId="77777777" w:rsidR="00C938B3" w:rsidRDefault="00000000">
      <w:pPr>
        <w:pStyle w:val="ListBullet"/>
        <w:bidi/>
        <w:spacing w:after="50" w:line="269" w:lineRule="auto"/>
        <w:jc w:val="right"/>
        <w:rPr>
          <w:rFonts w:hint="eastAsia"/>
        </w:rPr>
      </w:pPr>
      <w:r>
        <w:rPr>
          <w:rFonts w:eastAsia="Noto Sans Arabic"/>
        </w:rPr>
        <w:t>Exponential backoff وحد أقصى للتأخير، وDead Letter عند تجاوز المحاولات إذا كان مفعّلًا.</w:t>
      </w:r>
    </w:p>
    <w:p w14:paraId="79318F1A" w14:textId="77777777" w:rsidR="00C938B3" w:rsidRDefault="00000000">
      <w:pPr>
        <w:pStyle w:val="ListBullet"/>
        <w:bidi/>
        <w:spacing w:after="50" w:line="269" w:lineRule="auto"/>
        <w:jc w:val="right"/>
        <w:rPr>
          <w:rFonts w:hint="eastAsia"/>
        </w:rPr>
      </w:pPr>
      <w:r>
        <w:rPr>
          <w:rFonts w:eastAsia="Noto Sans Arabic"/>
        </w:rPr>
        <w:t>Cron كل 5 دقائق لمعالجة Queue، كل 30 دقيقة لمزامنة Pending statuses، كل 45 دقيقة لتجديد Token، وكل 15 دقيقة لتنظيف العناصر العالقة في processing.</w:t>
      </w:r>
    </w:p>
    <w:p w14:paraId="7D4BCA55" w14:textId="77777777" w:rsidR="00C938B3" w:rsidRDefault="00000000">
      <w:pPr>
        <w:pStyle w:val="ListBullet"/>
        <w:bidi/>
        <w:spacing w:after="50" w:line="269" w:lineRule="auto"/>
        <w:jc w:val="right"/>
        <w:rPr>
          <w:rFonts w:hint="eastAsia"/>
        </w:rPr>
      </w:pPr>
      <w:r>
        <w:rPr>
          <w:rFonts w:eastAsia="Noto Sans Arabic"/>
        </w:rPr>
        <w:lastRenderedPageBreak/>
        <w:t>API request/response logs تحفظ endpoint/status/duration/error code مع إخفاء بيانات حساسة في headers وفق تصميم العميل.</w:t>
      </w:r>
    </w:p>
    <w:p w14:paraId="5F9E22AD" w14:textId="77777777" w:rsidR="00C938B3" w:rsidRDefault="00000000">
      <w:pPr>
        <w:pStyle w:val="ListBullet"/>
        <w:bidi/>
        <w:spacing w:after="50" w:line="269" w:lineRule="auto"/>
        <w:jc w:val="right"/>
        <w:rPr>
          <w:rFonts w:hint="eastAsia"/>
        </w:rPr>
      </w:pPr>
      <w:r>
        <w:rPr>
          <w:rFonts w:eastAsia="Noto Sans Arabic"/>
        </w:rPr>
        <w:t>Security hierarchy: ETA User للعرض، ETA Manager للتشغيل/إعادة الإرسال/القواعد، ETA Administrator للإعدادات والـcredentials.</w:t>
      </w:r>
    </w:p>
    <w:p w14:paraId="50A5342B" w14:textId="77777777" w:rsidR="00C938B3" w:rsidRDefault="00000000">
      <w:pPr>
        <w:pStyle w:val="Heading2"/>
        <w:bidi/>
        <w:spacing w:before="100" w:after="100"/>
        <w:jc w:val="right"/>
      </w:pPr>
      <w:r>
        <w:rPr>
          <w:rFonts w:ascii="Noto Kufi Arabic" w:eastAsia="Noto Kufi Arabic" w:hAnsi="Noto Kufi Arabic" w:cs="Noto Kufi Arabic"/>
          <w:color w:val="17324D"/>
        </w:rPr>
        <w:t>Mappings وCompany Isolation</w:t>
      </w:r>
    </w:p>
    <w:p w14:paraId="6CCF2FFB" w14:textId="77777777" w:rsidR="00C938B3" w:rsidRDefault="00000000">
      <w:pPr>
        <w:pStyle w:val="ListBullet"/>
        <w:bidi/>
        <w:spacing w:after="50" w:line="269" w:lineRule="auto"/>
        <w:jc w:val="right"/>
        <w:rPr>
          <w:rFonts w:hint="eastAsia"/>
        </w:rPr>
      </w:pPr>
      <w:r>
        <w:rPr>
          <w:rFonts w:eastAsia="Noto Sans Arabic"/>
        </w:rPr>
        <w:t>Product mapping: item type/code/internal code، مع Company-specific mapping model.</w:t>
      </w:r>
    </w:p>
    <w:p w14:paraId="6370B2A2" w14:textId="77777777" w:rsidR="00C938B3" w:rsidRDefault="00000000">
      <w:pPr>
        <w:pStyle w:val="ListBullet"/>
        <w:bidi/>
        <w:spacing w:after="50" w:line="269" w:lineRule="auto"/>
        <w:jc w:val="right"/>
        <w:rPr>
          <w:rFonts w:hint="eastAsia"/>
        </w:rPr>
      </w:pPr>
      <w:r>
        <w:rPr>
          <w:rFonts w:eastAsia="Noto Sans Arabic"/>
        </w:rPr>
        <w:t>Tax mapping: ETA tax type/subtype، وUoM mapping: ETA unit code.</w:t>
      </w:r>
    </w:p>
    <w:p w14:paraId="7581D3D4" w14:textId="77777777" w:rsidR="00C938B3" w:rsidRDefault="00000000">
      <w:pPr>
        <w:pStyle w:val="ListBullet"/>
        <w:bidi/>
        <w:spacing w:after="50" w:line="269" w:lineRule="auto"/>
        <w:jc w:val="right"/>
        <w:rPr>
          <w:rFonts w:hint="eastAsia"/>
        </w:rPr>
      </w:pPr>
      <w:r>
        <w:rPr>
          <w:rFonts w:eastAsia="Noto Sans Arabic"/>
        </w:rPr>
        <w:t>Settings resolver يعطي أولوية لقيمة الشركة على القيمة العامة، ويستخدم POS config لبيانات الفرع/serial/address/override.</w:t>
      </w:r>
    </w:p>
    <w:p w14:paraId="10A86A33" w14:textId="77777777" w:rsidR="00C938B3" w:rsidRDefault="00000000">
      <w:pPr>
        <w:pStyle w:val="ListBullet"/>
        <w:bidi/>
        <w:spacing w:after="50" w:line="269" w:lineRule="auto"/>
        <w:jc w:val="right"/>
        <w:rPr>
          <w:rFonts w:hint="eastAsia"/>
        </w:rPr>
      </w:pPr>
      <w:r>
        <w:rPr>
          <w:rFonts w:eastAsia="Noto Sans Arabic"/>
        </w:rPr>
        <w:t>الاختبارات المعمارية تتحقق من company/config scoping وPOS user group checks في RPCs.</w:t>
      </w:r>
    </w:p>
    <w:p w14:paraId="5E86B048" w14:textId="77777777" w:rsidR="00B02ACA" w:rsidRDefault="00B02ACA">
      <w:pPr>
        <w:bidi/>
        <w:spacing w:after="100" w:line="283" w:lineRule="auto"/>
        <w:jc w:val="right"/>
        <w:rPr>
          <w:rFonts w:ascii="Times New Roman" w:eastAsia="Noto Sans Arabic" w:hAnsi="Times New Roman" w:cs="Times New Roman"/>
          <w:sz w:val="18"/>
        </w:rPr>
      </w:pPr>
    </w:p>
    <w:p w14:paraId="1C0B163F" w14:textId="433189F7" w:rsidR="00C938B3" w:rsidRDefault="00000000" w:rsidP="00B02ACA">
      <w:pPr>
        <w:bidi/>
        <w:spacing w:after="100" w:line="283" w:lineRule="auto"/>
        <w:jc w:val="right"/>
        <w:rPr>
          <w:rFonts w:hint="eastAsia"/>
        </w:rPr>
      </w:pPr>
      <w:proofErr w:type="spellStart"/>
      <w:r>
        <w:rPr>
          <w:rFonts w:ascii="Times New Roman" w:eastAsia="Noto Sans Arabic" w:hAnsi="Times New Roman" w:cs="Times New Roman"/>
          <w:sz w:val="18"/>
        </w:rPr>
        <w:t>ه</w:t>
      </w:r>
      <w:r>
        <w:rPr>
          <w:rFonts w:eastAsia="Noto Sans Arabic"/>
          <w:sz w:val="18"/>
        </w:rPr>
        <w:t>ذا</w:t>
      </w:r>
      <w:proofErr w:type="spellEnd"/>
      <w:r>
        <w:rPr>
          <w:rFonts w:eastAsia="Noto Sans Arabic"/>
          <w:sz w:val="18"/>
        </w:rPr>
        <w:t xml:space="preserve"> </w:t>
      </w:r>
      <w:proofErr w:type="spellStart"/>
      <w:r>
        <w:rPr>
          <w:rFonts w:eastAsia="Noto Sans Arabic"/>
          <w:sz w:val="18"/>
        </w:rPr>
        <w:t>يتوافق</w:t>
      </w:r>
      <w:proofErr w:type="spellEnd"/>
      <w:r>
        <w:rPr>
          <w:rFonts w:eastAsia="Noto Sans Arabic"/>
          <w:sz w:val="18"/>
        </w:rPr>
        <w:t xml:space="preserve"> </w:t>
      </w:r>
      <w:proofErr w:type="spellStart"/>
      <w:r>
        <w:rPr>
          <w:rFonts w:eastAsia="Noto Sans Arabic"/>
          <w:sz w:val="18"/>
        </w:rPr>
        <w:t>مع</w:t>
      </w:r>
      <w:proofErr w:type="spellEnd"/>
      <w:r>
        <w:rPr>
          <w:rFonts w:eastAsia="Noto Sans Arabic"/>
          <w:sz w:val="18"/>
        </w:rPr>
        <w:t xml:space="preserve"> </w:t>
      </w:r>
      <w:proofErr w:type="spellStart"/>
      <w:r>
        <w:rPr>
          <w:rFonts w:eastAsia="Noto Sans Arabic"/>
          <w:sz w:val="18"/>
        </w:rPr>
        <w:t>وثائق</w:t>
      </w:r>
      <w:proofErr w:type="spellEnd"/>
      <w:r>
        <w:rPr>
          <w:rFonts w:eastAsia="Noto Sans Arabic"/>
          <w:sz w:val="18"/>
        </w:rPr>
        <w:t xml:space="preserve"> ETA الرسمية التي تشترط إرسال Receipt Documents موقعة، وتشرح إنشاء batch signature عبر canonical JSON + SHA-256 + CAdES-BES ثم تضمين التوقيع Base64 في signatures. يجب تحديد أين يتم ذلك في بيئة La Scala الفعلية قبل اعتبار ETA Go-Live مكتملًا.</w:t>
      </w:r>
    </w:p>
    <w:p w14:paraId="70613F6F"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11. التحكم في شكل الإيصال</w:t>
      </w:r>
    </w:p>
    <w:p w14:paraId="5DCB6947" w14:textId="77777777" w:rsidR="00C938B3" w:rsidRDefault="00000000">
      <w:pPr>
        <w:bidi/>
        <w:spacing w:after="100" w:line="283" w:lineRule="auto"/>
        <w:jc w:val="right"/>
        <w:rPr>
          <w:rFonts w:hint="eastAsia"/>
        </w:rPr>
      </w:pPr>
      <w:r>
        <w:rPr>
          <w:rFonts w:eastAsia="Noto Sans Arabic"/>
        </w:rPr>
        <w:t>pos_receipt_hide_payment موديول صغير ومحدود المسؤولية. يضيف خيارًا على كل POS لإخفاء Payment Lines (مثل Cash/Card) وخط الـChange من Customer OrderReceipt. لا يغير الإجماليات، شاشة الدفع، Kitchen/Bar tickets، ETA، أو منطق الطباعة نفسه. هذا الفصل البسيط يقلل احتمالات الآثار الجانبية.</w:t>
      </w:r>
    </w:p>
    <w:p w14:paraId="5F92AE9E" w14:textId="77777777" w:rsidR="00C938B3" w:rsidRDefault="00000000">
      <w:pPr>
        <w:pStyle w:val="Heading2"/>
        <w:bidi/>
        <w:spacing w:before="100" w:after="100"/>
        <w:jc w:val="right"/>
      </w:pPr>
      <w:r>
        <w:rPr>
          <w:rFonts w:ascii="Noto Kufi Arabic" w:eastAsia="Noto Kufi Arabic" w:hAnsi="Noto Kufi Arabic" w:cs="Noto Kufi Arabic"/>
          <w:color w:val="17324D"/>
        </w:rPr>
        <w:t>اختبارات الحزمة</w:t>
      </w:r>
    </w:p>
    <w:p w14:paraId="1941DDD5" w14:textId="77777777" w:rsidR="00C938B3" w:rsidRDefault="00000000">
      <w:pPr>
        <w:pStyle w:val="ListBullet"/>
        <w:bidi/>
        <w:spacing w:after="50" w:line="269" w:lineRule="auto"/>
        <w:jc w:val="right"/>
        <w:rPr>
          <w:rFonts w:hint="eastAsia"/>
        </w:rPr>
      </w:pPr>
      <w:r>
        <w:rPr>
          <w:rFonts w:eastAsia="Noto Sans Arabic"/>
        </w:rPr>
        <w:t>سلامة manifest/version</w:t>
      </w:r>
    </w:p>
    <w:p w14:paraId="0EE80694" w14:textId="77777777" w:rsidR="00C938B3" w:rsidRDefault="00000000">
      <w:pPr>
        <w:pStyle w:val="ListBullet"/>
        <w:bidi/>
        <w:spacing w:after="50" w:line="269" w:lineRule="auto"/>
        <w:jc w:val="right"/>
        <w:rPr>
          <w:rFonts w:hint="eastAsia"/>
        </w:rPr>
      </w:pPr>
      <w:r>
        <w:rPr>
          <w:rFonts w:eastAsia="Noto Sans Arabic"/>
        </w:rPr>
        <w:t>الـpatch يستهدف مسار Odoo 19 الفعلي لـOrderReceipt</w:t>
      </w:r>
    </w:p>
    <w:p w14:paraId="76511934" w14:textId="77777777" w:rsidR="00C938B3" w:rsidRDefault="00000000">
      <w:pPr>
        <w:pStyle w:val="ListBullet"/>
        <w:bidi/>
        <w:spacing w:after="50" w:line="269" w:lineRule="auto"/>
        <w:jc w:val="right"/>
        <w:rPr>
          <w:rFonts w:hint="eastAsia"/>
        </w:rPr>
      </w:pPr>
      <w:r>
        <w:rPr>
          <w:rFonts w:eastAsia="Noto Sans Arabic"/>
        </w:rPr>
        <w:t>الـtemplate يستهدف change div الصحيح</w:t>
      </w:r>
    </w:p>
    <w:p w14:paraId="2040DDFF" w14:textId="77777777" w:rsidR="00C938B3" w:rsidRDefault="00000000">
      <w:pPr>
        <w:pStyle w:val="ListBullet"/>
        <w:bidi/>
        <w:spacing w:after="50" w:line="269" w:lineRule="auto"/>
        <w:jc w:val="right"/>
        <w:rPr>
          <w:rFonts w:hint="eastAsia"/>
        </w:rPr>
      </w:pPr>
      <w:r>
        <w:rPr>
          <w:rFonts w:eastAsia="Noto Sans Arabic"/>
        </w:rPr>
        <w:t>عدم لمس printing/ETA</w:t>
      </w:r>
    </w:p>
    <w:p w14:paraId="73914E15" w14:textId="77777777" w:rsidR="00C938B3" w:rsidRDefault="00000000">
      <w:pPr>
        <w:pStyle w:val="ListBullet"/>
        <w:bidi/>
        <w:spacing w:after="50" w:line="269" w:lineRule="auto"/>
        <w:jc w:val="right"/>
        <w:rPr>
          <w:rFonts w:hint="eastAsia"/>
        </w:rPr>
      </w:pPr>
      <w:r>
        <w:rPr>
          <w:rFonts w:eastAsia="Noto Sans Arabic"/>
        </w:rPr>
        <w:t>Persistence لخيار الإعداد</w:t>
      </w:r>
    </w:p>
    <w:p w14:paraId="286D82A7"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12. التكامل بين الموديولات</w:t>
      </w:r>
    </w:p>
    <w:tbl>
      <w:tblPr>
        <w:tblStyle w:val="TableGrid"/>
        <w:tblW w:w="0" w:type="auto"/>
        <w:jc w:val="center"/>
        <w:tblLook w:val="04A0" w:firstRow="1" w:lastRow="0" w:firstColumn="1" w:lastColumn="0" w:noHBand="0" w:noVBand="1"/>
      </w:tblPr>
      <w:tblGrid>
        <w:gridCol w:w="5018"/>
        <w:gridCol w:w="5018"/>
      </w:tblGrid>
      <w:tr w:rsidR="00C938B3" w14:paraId="3E4B64FE" w14:textId="77777777">
        <w:trPr>
          <w:tblHeader/>
          <w:jc w:val="center"/>
        </w:trPr>
        <w:tc>
          <w:tcPr>
            <w:tcW w:w="5018" w:type="dxa"/>
            <w:shd w:val="clear" w:color="auto" w:fill="17324D"/>
            <w:tcMar>
              <w:top w:w="90" w:type="dxa"/>
              <w:left w:w="110" w:type="dxa"/>
              <w:bottom w:w="90" w:type="dxa"/>
              <w:right w:w="110" w:type="dxa"/>
            </w:tcMar>
            <w:vAlign w:val="center"/>
          </w:tcPr>
          <w:p w14:paraId="0C3A006F" w14:textId="77777777" w:rsidR="00C938B3" w:rsidRDefault="00000000">
            <w:pPr>
              <w:bidi/>
              <w:jc w:val="center"/>
              <w:rPr>
                <w:rFonts w:hint="eastAsia"/>
              </w:rPr>
            </w:pPr>
            <w:r>
              <w:rPr>
                <w:rFonts w:eastAsia="Noto Sans Arabic"/>
                <w:b/>
                <w:color w:val="FFFFFF"/>
                <w:sz w:val="16"/>
              </w:rPr>
              <w:t>التكامل</w:t>
            </w:r>
          </w:p>
        </w:tc>
        <w:tc>
          <w:tcPr>
            <w:tcW w:w="5018" w:type="dxa"/>
            <w:shd w:val="clear" w:color="auto" w:fill="17324D"/>
            <w:tcMar>
              <w:top w:w="90" w:type="dxa"/>
              <w:left w:w="110" w:type="dxa"/>
              <w:bottom w:w="90" w:type="dxa"/>
              <w:right w:w="110" w:type="dxa"/>
            </w:tcMar>
            <w:vAlign w:val="center"/>
          </w:tcPr>
          <w:p w14:paraId="282F6BE8" w14:textId="77777777" w:rsidR="00C938B3" w:rsidRDefault="00000000">
            <w:pPr>
              <w:bidi/>
              <w:jc w:val="center"/>
              <w:rPr>
                <w:rFonts w:hint="eastAsia"/>
              </w:rPr>
            </w:pPr>
            <w:r>
              <w:rPr>
                <w:rFonts w:eastAsia="Noto Sans Arabic"/>
                <w:b/>
                <w:color w:val="FFFFFF"/>
                <w:sz w:val="16"/>
              </w:rPr>
              <w:t>المعنى التشغيلي</w:t>
            </w:r>
          </w:p>
        </w:tc>
      </w:tr>
      <w:tr w:rsidR="00C938B3" w14:paraId="75F703FD" w14:textId="77777777">
        <w:trPr>
          <w:jc w:val="center"/>
        </w:trPr>
        <w:tc>
          <w:tcPr>
            <w:tcW w:w="5018" w:type="dxa"/>
            <w:tcMar>
              <w:top w:w="70" w:type="dxa"/>
              <w:left w:w="80" w:type="dxa"/>
              <w:bottom w:w="70" w:type="dxa"/>
              <w:right w:w="80" w:type="dxa"/>
            </w:tcMar>
          </w:tcPr>
          <w:p w14:paraId="6D6E4993" w14:textId="77777777" w:rsidR="00C938B3" w:rsidRDefault="00000000">
            <w:pPr>
              <w:bidi/>
              <w:spacing w:after="0" w:line="252" w:lineRule="auto"/>
              <w:jc w:val="right"/>
              <w:rPr>
                <w:rFonts w:hint="eastAsia"/>
              </w:rPr>
            </w:pPr>
            <w:r>
              <w:rPr>
                <w:rFonts w:eastAsia="Noto Sans Arabic"/>
                <w:sz w:val="16"/>
              </w:rPr>
              <w:t>Captain Owner ↔ Table Print Mark</w:t>
            </w:r>
          </w:p>
        </w:tc>
        <w:tc>
          <w:tcPr>
            <w:tcW w:w="5018" w:type="dxa"/>
            <w:tcMar>
              <w:top w:w="70" w:type="dxa"/>
              <w:left w:w="80" w:type="dxa"/>
              <w:bottom w:w="70" w:type="dxa"/>
              <w:right w:w="80" w:type="dxa"/>
            </w:tcMar>
          </w:tcPr>
          <w:p w14:paraId="3B097C6C" w14:textId="77777777" w:rsidR="00C938B3" w:rsidRDefault="00000000">
            <w:pPr>
              <w:bidi/>
              <w:spacing w:after="0" w:line="252" w:lineRule="auto"/>
              <w:jc w:val="right"/>
              <w:rPr>
                <w:rFonts w:hint="eastAsia"/>
              </w:rPr>
            </w:pPr>
            <w:r>
              <w:rPr>
                <w:rFonts w:eastAsia="Noto Sans Arabic"/>
                <w:sz w:val="16"/>
              </w:rPr>
              <w:t>captain_id يصبح مرجع ملكية الطاولة وعرض الـbadge؛ cashier settlement لا يسرق الملكية.</w:t>
            </w:r>
          </w:p>
        </w:tc>
      </w:tr>
      <w:tr w:rsidR="00C938B3" w14:paraId="7F2ECE7A" w14:textId="77777777">
        <w:trPr>
          <w:jc w:val="center"/>
        </w:trPr>
        <w:tc>
          <w:tcPr>
            <w:tcW w:w="5018" w:type="dxa"/>
            <w:shd w:val="clear" w:color="auto" w:fill="F8FAFC"/>
            <w:tcMar>
              <w:top w:w="70" w:type="dxa"/>
              <w:left w:w="80" w:type="dxa"/>
              <w:bottom w:w="70" w:type="dxa"/>
              <w:right w:w="80" w:type="dxa"/>
            </w:tcMar>
          </w:tcPr>
          <w:p w14:paraId="2060E910" w14:textId="77777777" w:rsidR="00C938B3" w:rsidRDefault="00000000">
            <w:pPr>
              <w:bidi/>
              <w:spacing w:after="0" w:line="252" w:lineRule="auto"/>
              <w:jc w:val="right"/>
              <w:rPr>
                <w:rFonts w:hint="eastAsia"/>
              </w:rPr>
            </w:pPr>
            <w:r>
              <w:rPr>
                <w:rFonts w:eastAsia="Noto Sans Arabic"/>
                <w:sz w:val="16"/>
              </w:rPr>
              <w:t>Captain/Table ↔ Lock After Send</w:t>
            </w:r>
          </w:p>
        </w:tc>
        <w:tc>
          <w:tcPr>
            <w:tcW w:w="5018" w:type="dxa"/>
            <w:shd w:val="clear" w:color="auto" w:fill="F8FAFC"/>
            <w:tcMar>
              <w:top w:w="70" w:type="dxa"/>
              <w:left w:w="80" w:type="dxa"/>
              <w:bottom w:w="70" w:type="dxa"/>
              <w:right w:w="80" w:type="dxa"/>
            </w:tcMar>
          </w:tcPr>
          <w:p w14:paraId="40D9D0DF" w14:textId="77777777" w:rsidR="00C938B3" w:rsidRDefault="00000000">
            <w:pPr>
              <w:bidi/>
              <w:spacing w:after="0" w:line="252" w:lineRule="auto"/>
              <w:jc w:val="right"/>
              <w:rPr>
                <w:rFonts w:hint="eastAsia"/>
              </w:rPr>
            </w:pPr>
            <w:r>
              <w:rPr>
                <w:rFonts w:eastAsia="Noto Sans Arabic"/>
                <w:sz w:val="16"/>
              </w:rPr>
              <w:t>نقل/دمج/تقسيم الطاولات والمالك يمر عبر Manager PIN flow؛ الوجهة المشغولة authoritative.</w:t>
            </w:r>
          </w:p>
        </w:tc>
      </w:tr>
      <w:tr w:rsidR="00C938B3" w14:paraId="77BBF27E" w14:textId="77777777">
        <w:trPr>
          <w:jc w:val="center"/>
        </w:trPr>
        <w:tc>
          <w:tcPr>
            <w:tcW w:w="5018" w:type="dxa"/>
            <w:tcMar>
              <w:top w:w="70" w:type="dxa"/>
              <w:left w:w="80" w:type="dxa"/>
              <w:bottom w:w="70" w:type="dxa"/>
              <w:right w:w="80" w:type="dxa"/>
            </w:tcMar>
          </w:tcPr>
          <w:p w14:paraId="41B42BDC" w14:textId="77777777" w:rsidR="00C938B3" w:rsidRDefault="00000000">
            <w:pPr>
              <w:bidi/>
              <w:spacing w:after="0" w:line="252" w:lineRule="auto"/>
              <w:jc w:val="right"/>
              <w:rPr>
                <w:rFonts w:hint="eastAsia"/>
              </w:rPr>
            </w:pPr>
            <w:r>
              <w:rPr>
                <w:rFonts w:eastAsia="Noto Sans Arabic"/>
                <w:sz w:val="16"/>
              </w:rPr>
              <w:t>Event Pricing ↔ Service Charge</w:t>
            </w:r>
          </w:p>
        </w:tc>
        <w:tc>
          <w:tcPr>
            <w:tcW w:w="5018" w:type="dxa"/>
            <w:tcMar>
              <w:top w:w="70" w:type="dxa"/>
              <w:left w:w="80" w:type="dxa"/>
              <w:bottom w:w="70" w:type="dxa"/>
              <w:right w:w="80" w:type="dxa"/>
            </w:tcMar>
          </w:tcPr>
          <w:p w14:paraId="38037568" w14:textId="77777777" w:rsidR="00C938B3" w:rsidRDefault="00000000">
            <w:pPr>
              <w:bidi/>
              <w:spacing w:after="0" w:line="252" w:lineRule="auto"/>
              <w:jc w:val="right"/>
              <w:rPr>
                <w:rFonts w:hint="eastAsia"/>
              </w:rPr>
            </w:pPr>
            <w:r>
              <w:rPr>
                <w:rFonts w:eastAsia="Noto Sans Arabic"/>
                <w:sz w:val="16"/>
              </w:rPr>
              <w:t>Commercial coordinator ينفذ Event ثم Service ويمنع تضارب إعادة الحساب/lines.</w:t>
            </w:r>
          </w:p>
        </w:tc>
      </w:tr>
      <w:tr w:rsidR="00C938B3" w14:paraId="1A58DBA6" w14:textId="77777777">
        <w:trPr>
          <w:jc w:val="center"/>
        </w:trPr>
        <w:tc>
          <w:tcPr>
            <w:tcW w:w="5018" w:type="dxa"/>
            <w:shd w:val="clear" w:color="auto" w:fill="F8FAFC"/>
            <w:tcMar>
              <w:top w:w="70" w:type="dxa"/>
              <w:left w:w="80" w:type="dxa"/>
              <w:bottom w:w="70" w:type="dxa"/>
              <w:right w:w="80" w:type="dxa"/>
            </w:tcMar>
          </w:tcPr>
          <w:p w14:paraId="0052B234" w14:textId="77777777" w:rsidR="00C938B3" w:rsidRDefault="00000000">
            <w:pPr>
              <w:bidi/>
              <w:spacing w:after="0" w:line="252" w:lineRule="auto"/>
              <w:jc w:val="right"/>
              <w:rPr>
                <w:rFonts w:hint="eastAsia"/>
              </w:rPr>
            </w:pPr>
            <w:r>
              <w:rPr>
                <w:rFonts w:eastAsia="Noto Sans Arabic"/>
                <w:sz w:val="16"/>
              </w:rPr>
              <w:t>Event/Service ↔ Lock</w:t>
            </w:r>
          </w:p>
        </w:tc>
        <w:tc>
          <w:tcPr>
            <w:tcW w:w="5018" w:type="dxa"/>
            <w:shd w:val="clear" w:color="auto" w:fill="F8FAFC"/>
            <w:tcMar>
              <w:top w:w="70" w:type="dxa"/>
              <w:left w:w="80" w:type="dxa"/>
              <w:bottom w:w="70" w:type="dxa"/>
              <w:right w:w="80" w:type="dxa"/>
            </w:tcMar>
          </w:tcPr>
          <w:p w14:paraId="7F8B340D" w14:textId="77777777" w:rsidR="00C938B3" w:rsidRDefault="00000000">
            <w:pPr>
              <w:bidi/>
              <w:spacing w:after="0" w:line="252" w:lineRule="auto"/>
              <w:jc w:val="right"/>
              <w:rPr>
                <w:rFonts w:hint="eastAsia"/>
              </w:rPr>
            </w:pPr>
            <w:r>
              <w:rPr>
                <w:rFonts w:eastAsia="Noto Sans Arabic"/>
                <w:sz w:val="16"/>
              </w:rPr>
              <w:t>System-generated charges تستخدم مسار system mutation محدود بدل فتح تعديل عام للأوردر المقفل.</w:t>
            </w:r>
          </w:p>
        </w:tc>
      </w:tr>
      <w:tr w:rsidR="00C938B3" w14:paraId="07C0BE04" w14:textId="77777777">
        <w:trPr>
          <w:jc w:val="center"/>
        </w:trPr>
        <w:tc>
          <w:tcPr>
            <w:tcW w:w="5018" w:type="dxa"/>
            <w:tcMar>
              <w:top w:w="70" w:type="dxa"/>
              <w:left w:w="80" w:type="dxa"/>
              <w:bottom w:w="70" w:type="dxa"/>
              <w:right w:w="80" w:type="dxa"/>
            </w:tcMar>
          </w:tcPr>
          <w:p w14:paraId="5DEF3A02" w14:textId="77777777" w:rsidR="00C938B3" w:rsidRDefault="00000000">
            <w:pPr>
              <w:bidi/>
              <w:spacing w:after="0" w:line="252" w:lineRule="auto"/>
              <w:jc w:val="right"/>
              <w:rPr>
                <w:rFonts w:hint="eastAsia"/>
              </w:rPr>
            </w:pPr>
            <w:r>
              <w:rPr>
                <w:rFonts w:eastAsia="Noto Sans Arabic"/>
                <w:sz w:val="16"/>
              </w:rPr>
              <w:t>Stock Routing ↔ Kit BoM</w:t>
            </w:r>
          </w:p>
        </w:tc>
        <w:tc>
          <w:tcPr>
            <w:tcW w:w="5018" w:type="dxa"/>
            <w:tcMar>
              <w:top w:w="70" w:type="dxa"/>
              <w:left w:w="80" w:type="dxa"/>
              <w:bottom w:w="70" w:type="dxa"/>
              <w:right w:w="80" w:type="dxa"/>
            </w:tcMar>
          </w:tcPr>
          <w:p w14:paraId="3D913C3D" w14:textId="77777777" w:rsidR="00C938B3" w:rsidRDefault="00000000">
            <w:pPr>
              <w:bidi/>
              <w:spacing w:after="0" w:line="252" w:lineRule="auto"/>
              <w:jc w:val="right"/>
              <w:rPr>
                <w:rFonts w:hint="eastAsia"/>
              </w:rPr>
            </w:pPr>
            <w:r>
              <w:rPr>
                <w:rFonts w:eastAsia="Noto Sans Arabic"/>
                <w:sz w:val="16"/>
              </w:rPr>
              <w:t>اختيار Operation Type قبل stock helper يجعل مكونات الـKit تخرج من Kitchen/Bar الصحيح.</w:t>
            </w:r>
          </w:p>
        </w:tc>
      </w:tr>
      <w:tr w:rsidR="00C938B3" w14:paraId="090F0D29" w14:textId="77777777">
        <w:trPr>
          <w:jc w:val="center"/>
        </w:trPr>
        <w:tc>
          <w:tcPr>
            <w:tcW w:w="5018" w:type="dxa"/>
            <w:shd w:val="clear" w:color="auto" w:fill="F8FAFC"/>
            <w:tcMar>
              <w:top w:w="70" w:type="dxa"/>
              <w:left w:w="80" w:type="dxa"/>
              <w:bottom w:w="70" w:type="dxa"/>
              <w:right w:w="80" w:type="dxa"/>
            </w:tcMar>
          </w:tcPr>
          <w:p w14:paraId="0846485E" w14:textId="77777777" w:rsidR="00C938B3" w:rsidRDefault="00000000">
            <w:pPr>
              <w:bidi/>
              <w:spacing w:after="0" w:line="252" w:lineRule="auto"/>
              <w:jc w:val="right"/>
              <w:rPr>
                <w:rFonts w:hint="eastAsia"/>
              </w:rPr>
            </w:pPr>
            <w:r>
              <w:rPr>
                <w:rFonts w:eastAsia="Noto Sans Arabic"/>
                <w:sz w:val="16"/>
              </w:rPr>
              <w:t>POS Order ↔ ETA</w:t>
            </w:r>
          </w:p>
        </w:tc>
        <w:tc>
          <w:tcPr>
            <w:tcW w:w="5018" w:type="dxa"/>
            <w:shd w:val="clear" w:color="auto" w:fill="F8FAFC"/>
            <w:tcMar>
              <w:top w:w="70" w:type="dxa"/>
              <w:left w:w="80" w:type="dxa"/>
              <w:bottom w:w="70" w:type="dxa"/>
              <w:right w:w="80" w:type="dxa"/>
            </w:tcMar>
          </w:tcPr>
          <w:p w14:paraId="0B52F85F" w14:textId="77777777" w:rsidR="00C938B3" w:rsidRDefault="00000000">
            <w:pPr>
              <w:bidi/>
              <w:spacing w:after="0" w:line="252" w:lineRule="auto"/>
              <w:jc w:val="right"/>
              <w:rPr>
                <w:rFonts w:hint="eastAsia"/>
              </w:rPr>
            </w:pPr>
            <w:r>
              <w:rPr>
                <w:rFonts w:eastAsia="Noto Sans Arabic"/>
                <w:sz w:val="16"/>
              </w:rPr>
              <w:t>بعد الدفع يتم تقييم الطلب وإنشاء transaction/queue وفق القواعد؛ حالة ETA تُعرض في POS.</w:t>
            </w:r>
          </w:p>
        </w:tc>
      </w:tr>
      <w:tr w:rsidR="00C938B3" w14:paraId="16CEA989" w14:textId="77777777">
        <w:trPr>
          <w:jc w:val="center"/>
        </w:trPr>
        <w:tc>
          <w:tcPr>
            <w:tcW w:w="5018" w:type="dxa"/>
            <w:tcMar>
              <w:top w:w="70" w:type="dxa"/>
              <w:left w:w="80" w:type="dxa"/>
              <w:bottom w:w="70" w:type="dxa"/>
              <w:right w:w="80" w:type="dxa"/>
            </w:tcMar>
          </w:tcPr>
          <w:p w14:paraId="21789DA9" w14:textId="77777777" w:rsidR="00C938B3" w:rsidRDefault="00000000">
            <w:pPr>
              <w:bidi/>
              <w:spacing w:after="0" w:line="252" w:lineRule="auto"/>
              <w:jc w:val="right"/>
              <w:rPr>
                <w:rFonts w:hint="eastAsia"/>
              </w:rPr>
            </w:pPr>
            <w:r>
              <w:rPr>
                <w:rFonts w:eastAsia="Noto Sans Arabic"/>
                <w:sz w:val="16"/>
              </w:rPr>
              <w:t>Receipt Hide ↔ ETA/Printing</w:t>
            </w:r>
          </w:p>
        </w:tc>
        <w:tc>
          <w:tcPr>
            <w:tcW w:w="5018" w:type="dxa"/>
            <w:tcMar>
              <w:top w:w="70" w:type="dxa"/>
              <w:left w:w="80" w:type="dxa"/>
              <w:bottom w:w="70" w:type="dxa"/>
              <w:right w:w="80" w:type="dxa"/>
            </w:tcMar>
          </w:tcPr>
          <w:p w14:paraId="2B4525FA" w14:textId="77777777" w:rsidR="00C938B3" w:rsidRDefault="00000000">
            <w:pPr>
              <w:bidi/>
              <w:spacing w:after="0" w:line="252" w:lineRule="auto"/>
              <w:jc w:val="right"/>
              <w:rPr>
                <w:rFonts w:hint="eastAsia"/>
              </w:rPr>
            </w:pPr>
            <w:r>
              <w:rPr>
                <w:rFonts w:eastAsia="Noto Sans Arabic"/>
                <w:sz w:val="16"/>
              </w:rPr>
              <w:t>يغير presentation للCustomer receipt فقط ولا يغير بيانات المعاملة أو تذاكر التحضير.</w:t>
            </w:r>
          </w:p>
        </w:tc>
      </w:tr>
    </w:tbl>
    <w:p w14:paraId="114AABB6" w14:textId="77777777" w:rsidR="00C938B3" w:rsidRDefault="00C938B3">
      <w:pPr>
        <w:spacing w:after="20"/>
        <w:rPr>
          <w:rFonts w:hint="eastAsia"/>
        </w:rPr>
      </w:pPr>
    </w:p>
    <w:p w14:paraId="78AA2EC5" w14:textId="77777777" w:rsidR="00C938B3" w:rsidRDefault="00000000">
      <w:pPr>
        <w:pStyle w:val="Heading2"/>
        <w:bidi/>
        <w:spacing w:before="100" w:after="100"/>
        <w:jc w:val="right"/>
      </w:pPr>
      <w:r>
        <w:rPr>
          <w:rFonts w:ascii="Noto Kufi Arabic" w:eastAsia="Noto Kufi Arabic" w:hAnsi="Noto Kufi Arabic" w:cs="Noto Kufi Arabic"/>
          <w:color w:val="17324D"/>
        </w:rPr>
        <w:t>مبدأ معماري واضح</w:t>
      </w:r>
    </w:p>
    <w:p w14:paraId="33D12A9C" w14:textId="77777777" w:rsidR="00C938B3" w:rsidRDefault="00000000">
      <w:pPr>
        <w:bidi/>
        <w:spacing w:after="100" w:line="283" w:lineRule="auto"/>
        <w:jc w:val="right"/>
        <w:rPr>
          <w:rFonts w:hint="eastAsia"/>
        </w:rPr>
      </w:pPr>
      <w:r>
        <w:rPr>
          <w:rFonts w:eastAsia="Noto Sans Arabic"/>
        </w:rPr>
        <w:t>الموديولات الأفضل في الحزمة تحاول أن تتكامل عبر نقاط اتصال محددة بدل نسخ منطق بعضها: stock routing لا يلمس printing، lock لا يدير print queue، receipt hide لا يلمس ETA، وservice charge يوفر coordinator/hook بدل جعل كل موديول يضيف line دون ترتيب. هذا الاتجاه جيد ويجب الحفاظ عليه في أي تطوير جديد.</w:t>
      </w:r>
    </w:p>
    <w:p w14:paraId="7A5C8400" w14:textId="77777777" w:rsidR="00C938B3" w:rsidRDefault="00C938B3">
      <w:pPr>
        <w:rPr>
          <w:rFonts w:hint="eastAsia"/>
        </w:rPr>
        <w:sectPr w:rsidR="00C938B3">
          <w:headerReference w:type="default" r:id="rId16"/>
          <w:footerReference w:type="default" r:id="rId17"/>
          <w:pgSz w:w="11906" w:h="16838"/>
          <w:pgMar w:top="879" w:right="935" w:bottom="850" w:left="935" w:header="720" w:footer="720" w:gutter="0"/>
          <w:cols w:space="720"/>
          <w:titlePg/>
          <w:docGrid w:linePitch="360"/>
        </w:sectPr>
      </w:pPr>
    </w:p>
    <w:p w14:paraId="4A40F254"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lastRenderedPageBreak/>
        <w:t>13. المشكلات التشغيلية التي يحلها النظام</w:t>
      </w:r>
    </w:p>
    <w:tbl>
      <w:tblPr>
        <w:tblStyle w:val="TableGrid"/>
        <w:tblW w:w="0" w:type="auto"/>
        <w:jc w:val="center"/>
        <w:tblLook w:val="04A0" w:firstRow="1" w:lastRow="0" w:firstColumn="1" w:lastColumn="0" w:noHBand="0" w:noVBand="1"/>
      </w:tblPr>
      <w:tblGrid>
        <w:gridCol w:w="3345"/>
        <w:gridCol w:w="3345"/>
        <w:gridCol w:w="3345"/>
      </w:tblGrid>
      <w:tr w:rsidR="00C938B3" w14:paraId="43003155" w14:textId="77777777">
        <w:trPr>
          <w:tblHeader/>
          <w:jc w:val="center"/>
        </w:trPr>
        <w:tc>
          <w:tcPr>
            <w:tcW w:w="3345" w:type="dxa"/>
            <w:shd w:val="clear" w:color="auto" w:fill="17324D"/>
            <w:tcMar>
              <w:top w:w="90" w:type="dxa"/>
              <w:left w:w="110" w:type="dxa"/>
              <w:bottom w:w="90" w:type="dxa"/>
              <w:right w:w="110" w:type="dxa"/>
            </w:tcMar>
            <w:vAlign w:val="center"/>
          </w:tcPr>
          <w:p w14:paraId="389D63F2" w14:textId="77777777" w:rsidR="00C938B3" w:rsidRDefault="00000000">
            <w:pPr>
              <w:bidi/>
              <w:jc w:val="center"/>
              <w:rPr>
                <w:rFonts w:hint="eastAsia"/>
              </w:rPr>
            </w:pPr>
            <w:r>
              <w:rPr>
                <w:rFonts w:eastAsia="Noto Sans Arabic"/>
                <w:b/>
                <w:color w:val="FFFFFF"/>
                <w:sz w:val="15"/>
              </w:rPr>
              <w:t>المشكلة</w:t>
            </w:r>
          </w:p>
        </w:tc>
        <w:tc>
          <w:tcPr>
            <w:tcW w:w="3345" w:type="dxa"/>
            <w:shd w:val="clear" w:color="auto" w:fill="17324D"/>
            <w:tcMar>
              <w:top w:w="90" w:type="dxa"/>
              <w:left w:w="110" w:type="dxa"/>
              <w:bottom w:w="90" w:type="dxa"/>
              <w:right w:w="110" w:type="dxa"/>
            </w:tcMar>
            <w:vAlign w:val="center"/>
          </w:tcPr>
          <w:p w14:paraId="0910162E" w14:textId="77777777" w:rsidR="00C938B3" w:rsidRDefault="00000000">
            <w:pPr>
              <w:bidi/>
              <w:jc w:val="center"/>
              <w:rPr>
                <w:rFonts w:hint="eastAsia"/>
              </w:rPr>
            </w:pPr>
            <w:r>
              <w:rPr>
                <w:rFonts w:eastAsia="Noto Sans Arabic"/>
                <w:b/>
                <w:color w:val="FFFFFF"/>
                <w:sz w:val="15"/>
              </w:rPr>
              <w:t>آلية الحل</w:t>
            </w:r>
          </w:p>
        </w:tc>
        <w:tc>
          <w:tcPr>
            <w:tcW w:w="3345" w:type="dxa"/>
            <w:shd w:val="clear" w:color="auto" w:fill="17324D"/>
            <w:tcMar>
              <w:top w:w="90" w:type="dxa"/>
              <w:left w:w="110" w:type="dxa"/>
              <w:bottom w:w="90" w:type="dxa"/>
              <w:right w:w="110" w:type="dxa"/>
            </w:tcMar>
            <w:vAlign w:val="center"/>
          </w:tcPr>
          <w:p w14:paraId="492F9F54" w14:textId="77777777" w:rsidR="00C938B3" w:rsidRDefault="00000000">
            <w:pPr>
              <w:bidi/>
              <w:jc w:val="center"/>
              <w:rPr>
                <w:rFonts w:hint="eastAsia"/>
              </w:rPr>
            </w:pPr>
            <w:r>
              <w:rPr>
                <w:rFonts w:eastAsia="Noto Sans Arabic"/>
                <w:b/>
                <w:color w:val="FFFFFF"/>
                <w:sz w:val="15"/>
              </w:rPr>
              <w:t>الأثر</w:t>
            </w:r>
          </w:p>
        </w:tc>
      </w:tr>
      <w:tr w:rsidR="00C938B3" w14:paraId="5616E1C5" w14:textId="77777777">
        <w:trPr>
          <w:jc w:val="center"/>
        </w:trPr>
        <w:tc>
          <w:tcPr>
            <w:tcW w:w="3345" w:type="dxa"/>
            <w:tcMar>
              <w:top w:w="70" w:type="dxa"/>
              <w:left w:w="80" w:type="dxa"/>
              <w:bottom w:w="70" w:type="dxa"/>
              <w:right w:w="80" w:type="dxa"/>
            </w:tcMar>
          </w:tcPr>
          <w:p w14:paraId="79715F38" w14:textId="77777777" w:rsidR="00C938B3" w:rsidRDefault="00000000">
            <w:pPr>
              <w:bidi/>
              <w:spacing w:after="0" w:line="252" w:lineRule="auto"/>
              <w:jc w:val="right"/>
              <w:rPr>
                <w:rFonts w:hint="eastAsia"/>
              </w:rPr>
            </w:pPr>
            <w:r>
              <w:rPr>
                <w:rFonts w:eastAsia="Noto Sans Arabic"/>
                <w:sz w:val="15"/>
              </w:rPr>
              <w:t>خصم كل المبيعات من Main</w:t>
            </w:r>
          </w:p>
        </w:tc>
        <w:tc>
          <w:tcPr>
            <w:tcW w:w="3345" w:type="dxa"/>
            <w:tcMar>
              <w:top w:w="70" w:type="dxa"/>
              <w:left w:w="80" w:type="dxa"/>
              <w:bottom w:w="70" w:type="dxa"/>
              <w:right w:w="80" w:type="dxa"/>
            </w:tcMar>
          </w:tcPr>
          <w:p w14:paraId="0D5EE347" w14:textId="77777777" w:rsidR="00C938B3" w:rsidRDefault="00000000">
            <w:pPr>
              <w:bidi/>
              <w:spacing w:after="0" w:line="252" w:lineRule="auto"/>
              <w:jc w:val="right"/>
              <w:rPr>
                <w:rFonts w:hint="eastAsia"/>
              </w:rPr>
            </w:pPr>
            <w:r>
              <w:rPr>
                <w:rFonts w:eastAsia="Noto Sans Arabic"/>
                <w:sz w:val="15"/>
              </w:rPr>
              <w:t>Stock Routing + Kit BoM</w:t>
            </w:r>
          </w:p>
        </w:tc>
        <w:tc>
          <w:tcPr>
            <w:tcW w:w="3345" w:type="dxa"/>
            <w:tcMar>
              <w:top w:w="70" w:type="dxa"/>
              <w:left w:w="80" w:type="dxa"/>
              <w:bottom w:w="70" w:type="dxa"/>
              <w:right w:w="80" w:type="dxa"/>
            </w:tcMar>
          </w:tcPr>
          <w:p w14:paraId="0C41DF0E" w14:textId="77777777" w:rsidR="00C938B3" w:rsidRDefault="00000000">
            <w:pPr>
              <w:bidi/>
              <w:spacing w:after="0" w:line="252" w:lineRule="auto"/>
              <w:jc w:val="right"/>
              <w:rPr>
                <w:rFonts w:hint="eastAsia"/>
              </w:rPr>
            </w:pPr>
            <w:r>
              <w:rPr>
                <w:rFonts w:eastAsia="Noto Sans Arabic"/>
                <w:sz w:val="15"/>
              </w:rPr>
              <w:t>يظهر الاستهلاك في Kitchen/Bar ويجعل العهدة والجرد أكثر واقعية.</w:t>
            </w:r>
          </w:p>
        </w:tc>
      </w:tr>
      <w:tr w:rsidR="00C938B3" w14:paraId="1B2321EE" w14:textId="77777777">
        <w:trPr>
          <w:jc w:val="center"/>
        </w:trPr>
        <w:tc>
          <w:tcPr>
            <w:tcW w:w="3345" w:type="dxa"/>
            <w:shd w:val="clear" w:color="auto" w:fill="F8FAFC"/>
            <w:tcMar>
              <w:top w:w="70" w:type="dxa"/>
              <w:left w:w="80" w:type="dxa"/>
              <w:bottom w:w="70" w:type="dxa"/>
              <w:right w:w="80" w:type="dxa"/>
            </w:tcMar>
          </w:tcPr>
          <w:p w14:paraId="46E0198F" w14:textId="77777777" w:rsidR="00C938B3" w:rsidRDefault="00000000">
            <w:pPr>
              <w:bidi/>
              <w:spacing w:after="0" w:line="252" w:lineRule="auto"/>
              <w:jc w:val="right"/>
              <w:rPr>
                <w:rFonts w:hint="eastAsia"/>
              </w:rPr>
            </w:pPr>
            <w:r>
              <w:rPr>
                <w:rFonts w:eastAsia="Noto Sans Arabic"/>
                <w:sz w:val="15"/>
              </w:rPr>
              <w:t>وصفة لا تخصم مكوناتها</w:t>
            </w:r>
          </w:p>
        </w:tc>
        <w:tc>
          <w:tcPr>
            <w:tcW w:w="3345" w:type="dxa"/>
            <w:shd w:val="clear" w:color="auto" w:fill="F8FAFC"/>
            <w:tcMar>
              <w:top w:w="70" w:type="dxa"/>
              <w:left w:w="80" w:type="dxa"/>
              <w:bottom w:w="70" w:type="dxa"/>
              <w:right w:w="80" w:type="dxa"/>
            </w:tcMar>
          </w:tcPr>
          <w:p w14:paraId="1E41585F" w14:textId="77777777" w:rsidR="00C938B3" w:rsidRDefault="00000000">
            <w:pPr>
              <w:bidi/>
              <w:spacing w:after="0" w:line="252" w:lineRule="auto"/>
              <w:jc w:val="right"/>
              <w:rPr>
                <w:rFonts w:hint="eastAsia"/>
              </w:rPr>
            </w:pPr>
            <w:r>
              <w:rPr>
                <w:rFonts w:eastAsia="Noto Sans Arabic"/>
                <w:sz w:val="15"/>
              </w:rPr>
              <w:t>Kit/phantom BoM عبر Odoo MRP</w:t>
            </w:r>
          </w:p>
        </w:tc>
        <w:tc>
          <w:tcPr>
            <w:tcW w:w="3345" w:type="dxa"/>
            <w:shd w:val="clear" w:color="auto" w:fill="F8FAFC"/>
            <w:tcMar>
              <w:top w:w="70" w:type="dxa"/>
              <w:left w:w="80" w:type="dxa"/>
              <w:bottom w:w="70" w:type="dxa"/>
              <w:right w:w="80" w:type="dxa"/>
            </w:tcMar>
          </w:tcPr>
          <w:p w14:paraId="4BE7EAAF" w14:textId="77777777" w:rsidR="00C938B3" w:rsidRDefault="00000000">
            <w:pPr>
              <w:bidi/>
              <w:spacing w:after="0" w:line="252" w:lineRule="auto"/>
              <w:jc w:val="right"/>
              <w:rPr>
                <w:rFonts w:hint="eastAsia"/>
              </w:rPr>
            </w:pPr>
            <w:r>
              <w:rPr>
                <w:rFonts w:eastAsia="Noto Sans Arabic"/>
                <w:sz w:val="15"/>
              </w:rPr>
              <w:t>يُخصم ingredients حسب الكمية المباعة.</w:t>
            </w:r>
          </w:p>
        </w:tc>
      </w:tr>
      <w:tr w:rsidR="00C938B3" w14:paraId="0AC2EEDD" w14:textId="77777777">
        <w:trPr>
          <w:jc w:val="center"/>
        </w:trPr>
        <w:tc>
          <w:tcPr>
            <w:tcW w:w="3345" w:type="dxa"/>
            <w:tcMar>
              <w:top w:w="70" w:type="dxa"/>
              <w:left w:w="80" w:type="dxa"/>
              <w:bottom w:w="70" w:type="dxa"/>
              <w:right w:w="80" w:type="dxa"/>
            </w:tcMar>
          </w:tcPr>
          <w:p w14:paraId="2DD95F95" w14:textId="77777777" w:rsidR="00C938B3" w:rsidRDefault="00000000">
            <w:pPr>
              <w:bidi/>
              <w:spacing w:after="0" w:line="252" w:lineRule="auto"/>
              <w:jc w:val="right"/>
              <w:rPr>
                <w:rFonts w:hint="eastAsia"/>
              </w:rPr>
            </w:pPr>
            <w:r>
              <w:rPr>
                <w:rFonts w:eastAsia="Noto Sans Arabic"/>
                <w:sz w:val="15"/>
              </w:rPr>
              <w:t>كابتن يفتح طاولة زميله</w:t>
            </w:r>
          </w:p>
        </w:tc>
        <w:tc>
          <w:tcPr>
            <w:tcW w:w="3345" w:type="dxa"/>
            <w:tcMar>
              <w:top w:w="70" w:type="dxa"/>
              <w:left w:w="80" w:type="dxa"/>
              <w:bottom w:w="70" w:type="dxa"/>
              <w:right w:w="80" w:type="dxa"/>
            </w:tcMar>
          </w:tcPr>
          <w:p w14:paraId="0734B2D8" w14:textId="77777777" w:rsidR="00C938B3" w:rsidRDefault="00000000">
            <w:pPr>
              <w:bidi/>
              <w:spacing w:after="0" w:line="252" w:lineRule="auto"/>
              <w:jc w:val="right"/>
              <w:rPr>
                <w:rFonts w:hint="eastAsia"/>
              </w:rPr>
            </w:pPr>
            <w:r>
              <w:rPr>
                <w:rFonts w:eastAsia="Noto Sans Arabic"/>
                <w:sz w:val="15"/>
              </w:rPr>
              <w:t>Table lock + server owner</w:t>
            </w:r>
          </w:p>
        </w:tc>
        <w:tc>
          <w:tcPr>
            <w:tcW w:w="3345" w:type="dxa"/>
            <w:tcMar>
              <w:top w:w="70" w:type="dxa"/>
              <w:left w:w="80" w:type="dxa"/>
              <w:bottom w:w="70" w:type="dxa"/>
              <w:right w:w="80" w:type="dxa"/>
            </w:tcMar>
          </w:tcPr>
          <w:p w14:paraId="0BBDC889" w14:textId="77777777" w:rsidR="00C938B3" w:rsidRDefault="00000000">
            <w:pPr>
              <w:bidi/>
              <w:spacing w:after="0" w:line="252" w:lineRule="auto"/>
              <w:jc w:val="right"/>
              <w:rPr>
                <w:rFonts w:hint="eastAsia"/>
              </w:rPr>
            </w:pPr>
            <w:r>
              <w:rPr>
                <w:rFonts w:eastAsia="Noto Sans Arabic"/>
                <w:sz w:val="15"/>
              </w:rPr>
              <w:t>يمنع التداخل والنزاعات على المبيعات والطاولات.</w:t>
            </w:r>
          </w:p>
        </w:tc>
      </w:tr>
      <w:tr w:rsidR="00C938B3" w14:paraId="45A09453" w14:textId="77777777">
        <w:trPr>
          <w:jc w:val="center"/>
        </w:trPr>
        <w:tc>
          <w:tcPr>
            <w:tcW w:w="3345" w:type="dxa"/>
            <w:shd w:val="clear" w:color="auto" w:fill="F8FAFC"/>
            <w:tcMar>
              <w:top w:w="70" w:type="dxa"/>
              <w:left w:w="80" w:type="dxa"/>
              <w:bottom w:w="70" w:type="dxa"/>
              <w:right w:w="80" w:type="dxa"/>
            </w:tcMar>
          </w:tcPr>
          <w:p w14:paraId="73524583" w14:textId="77777777" w:rsidR="00C938B3" w:rsidRDefault="00000000">
            <w:pPr>
              <w:bidi/>
              <w:spacing w:after="0" w:line="252" w:lineRule="auto"/>
              <w:jc w:val="right"/>
              <w:rPr>
                <w:rFonts w:hint="eastAsia"/>
              </w:rPr>
            </w:pPr>
            <w:r>
              <w:rPr>
                <w:rFonts w:eastAsia="Noto Sans Arabic"/>
                <w:sz w:val="15"/>
              </w:rPr>
              <w:t>الكاشير يأخذ Credit الكابتن</w:t>
            </w:r>
          </w:p>
        </w:tc>
        <w:tc>
          <w:tcPr>
            <w:tcW w:w="3345" w:type="dxa"/>
            <w:shd w:val="clear" w:color="auto" w:fill="F8FAFC"/>
            <w:tcMar>
              <w:top w:w="70" w:type="dxa"/>
              <w:left w:w="80" w:type="dxa"/>
              <w:bottom w:w="70" w:type="dxa"/>
              <w:right w:w="80" w:type="dxa"/>
            </w:tcMar>
          </w:tcPr>
          <w:p w14:paraId="36419964" w14:textId="77777777" w:rsidR="00C938B3" w:rsidRDefault="00000000">
            <w:pPr>
              <w:bidi/>
              <w:spacing w:after="0" w:line="252" w:lineRule="auto"/>
              <w:jc w:val="right"/>
              <w:rPr>
                <w:rFonts w:hint="eastAsia"/>
              </w:rPr>
            </w:pPr>
            <w:r>
              <w:rPr>
                <w:rFonts w:eastAsia="Noto Sans Arabic"/>
                <w:sz w:val="15"/>
              </w:rPr>
              <w:t>Captain Owner + settled_by</w:t>
            </w:r>
          </w:p>
        </w:tc>
        <w:tc>
          <w:tcPr>
            <w:tcW w:w="3345" w:type="dxa"/>
            <w:shd w:val="clear" w:color="auto" w:fill="F8FAFC"/>
            <w:tcMar>
              <w:top w:w="70" w:type="dxa"/>
              <w:left w:w="80" w:type="dxa"/>
              <w:bottom w:w="70" w:type="dxa"/>
              <w:right w:w="80" w:type="dxa"/>
            </w:tcMar>
          </w:tcPr>
          <w:p w14:paraId="0DA67343" w14:textId="77777777" w:rsidR="00C938B3" w:rsidRDefault="00000000">
            <w:pPr>
              <w:bidi/>
              <w:spacing w:after="0" w:line="252" w:lineRule="auto"/>
              <w:jc w:val="right"/>
              <w:rPr>
                <w:rFonts w:hint="eastAsia"/>
              </w:rPr>
            </w:pPr>
            <w:r>
              <w:rPr>
                <w:rFonts w:eastAsia="Noto Sans Arabic"/>
                <w:sz w:val="15"/>
              </w:rPr>
              <w:t>يفصل البيع عن التحصيل.</w:t>
            </w:r>
          </w:p>
        </w:tc>
      </w:tr>
      <w:tr w:rsidR="00C938B3" w14:paraId="047EF9B6" w14:textId="77777777">
        <w:trPr>
          <w:jc w:val="center"/>
        </w:trPr>
        <w:tc>
          <w:tcPr>
            <w:tcW w:w="3345" w:type="dxa"/>
            <w:tcMar>
              <w:top w:w="70" w:type="dxa"/>
              <w:left w:w="80" w:type="dxa"/>
              <w:bottom w:w="70" w:type="dxa"/>
              <w:right w:w="80" w:type="dxa"/>
            </w:tcMar>
          </w:tcPr>
          <w:p w14:paraId="3C671CD4" w14:textId="77777777" w:rsidR="00C938B3" w:rsidRDefault="00000000">
            <w:pPr>
              <w:bidi/>
              <w:spacing w:after="0" w:line="252" w:lineRule="auto"/>
              <w:jc w:val="right"/>
              <w:rPr>
                <w:rFonts w:hint="eastAsia"/>
              </w:rPr>
            </w:pPr>
            <w:r>
              <w:rPr>
                <w:rFonts w:eastAsia="Noto Sans Arabic"/>
                <w:sz w:val="15"/>
              </w:rPr>
              <w:t>تعديل السعر/الكمية بعد إرسال المطبخ</w:t>
            </w:r>
          </w:p>
        </w:tc>
        <w:tc>
          <w:tcPr>
            <w:tcW w:w="3345" w:type="dxa"/>
            <w:tcMar>
              <w:top w:w="70" w:type="dxa"/>
              <w:left w:w="80" w:type="dxa"/>
              <w:bottom w:w="70" w:type="dxa"/>
              <w:right w:w="80" w:type="dxa"/>
            </w:tcMar>
          </w:tcPr>
          <w:p w14:paraId="5AC9C156" w14:textId="77777777" w:rsidR="00C938B3" w:rsidRDefault="00000000">
            <w:pPr>
              <w:bidi/>
              <w:spacing w:after="0" w:line="252" w:lineRule="auto"/>
              <w:jc w:val="right"/>
              <w:rPr>
                <w:rFonts w:hint="eastAsia"/>
              </w:rPr>
            </w:pPr>
            <w:r>
              <w:rPr>
                <w:rFonts w:eastAsia="Noto Sans Arabic"/>
                <w:sz w:val="15"/>
              </w:rPr>
              <w:t>Lock After Send</w:t>
            </w:r>
          </w:p>
        </w:tc>
        <w:tc>
          <w:tcPr>
            <w:tcW w:w="3345" w:type="dxa"/>
            <w:tcMar>
              <w:top w:w="70" w:type="dxa"/>
              <w:left w:w="80" w:type="dxa"/>
              <w:bottom w:w="70" w:type="dxa"/>
              <w:right w:w="80" w:type="dxa"/>
            </w:tcMar>
          </w:tcPr>
          <w:p w14:paraId="090AF5A9" w14:textId="77777777" w:rsidR="00C938B3" w:rsidRDefault="00000000">
            <w:pPr>
              <w:bidi/>
              <w:spacing w:after="0" w:line="252" w:lineRule="auto"/>
              <w:jc w:val="right"/>
              <w:rPr>
                <w:rFonts w:hint="eastAsia"/>
              </w:rPr>
            </w:pPr>
            <w:r>
              <w:rPr>
                <w:rFonts w:eastAsia="Noto Sans Arabic"/>
                <w:sz w:val="15"/>
              </w:rPr>
              <w:t>يقلل التلاعب واختلاف المطبخ/الفاتورة.</w:t>
            </w:r>
          </w:p>
        </w:tc>
      </w:tr>
      <w:tr w:rsidR="00C938B3" w14:paraId="56D57417" w14:textId="77777777">
        <w:trPr>
          <w:jc w:val="center"/>
        </w:trPr>
        <w:tc>
          <w:tcPr>
            <w:tcW w:w="3345" w:type="dxa"/>
            <w:shd w:val="clear" w:color="auto" w:fill="F8FAFC"/>
            <w:tcMar>
              <w:top w:w="70" w:type="dxa"/>
              <w:left w:w="80" w:type="dxa"/>
              <w:bottom w:w="70" w:type="dxa"/>
              <w:right w:w="80" w:type="dxa"/>
            </w:tcMar>
          </w:tcPr>
          <w:p w14:paraId="163E8021" w14:textId="77777777" w:rsidR="00C938B3" w:rsidRDefault="00000000">
            <w:pPr>
              <w:bidi/>
              <w:spacing w:after="0" w:line="252" w:lineRule="auto"/>
              <w:jc w:val="right"/>
              <w:rPr>
                <w:rFonts w:hint="eastAsia"/>
              </w:rPr>
            </w:pPr>
            <w:r>
              <w:rPr>
                <w:rFonts w:eastAsia="Noto Sans Arabic"/>
                <w:sz w:val="15"/>
              </w:rPr>
              <w:t>نقل/دمج دون رقابة</w:t>
            </w:r>
          </w:p>
        </w:tc>
        <w:tc>
          <w:tcPr>
            <w:tcW w:w="3345" w:type="dxa"/>
            <w:shd w:val="clear" w:color="auto" w:fill="F8FAFC"/>
            <w:tcMar>
              <w:top w:w="70" w:type="dxa"/>
              <w:left w:w="80" w:type="dxa"/>
              <w:bottom w:w="70" w:type="dxa"/>
              <w:right w:w="80" w:type="dxa"/>
            </w:tcMar>
          </w:tcPr>
          <w:p w14:paraId="76C630A0" w14:textId="77777777" w:rsidR="00C938B3" w:rsidRDefault="00000000">
            <w:pPr>
              <w:bidi/>
              <w:spacing w:after="0" w:line="252" w:lineRule="auto"/>
              <w:jc w:val="right"/>
              <w:rPr>
                <w:rFonts w:hint="eastAsia"/>
              </w:rPr>
            </w:pPr>
            <w:r>
              <w:rPr>
                <w:rFonts w:eastAsia="Noto Sans Arabic"/>
                <w:sz w:val="15"/>
              </w:rPr>
              <w:t>Manager PIN + one-time capability + audit</w:t>
            </w:r>
          </w:p>
        </w:tc>
        <w:tc>
          <w:tcPr>
            <w:tcW w:w="3345" w:type="dxa"/>
            <w:shd w:val="clear" w:color="auto" w:fill="F8FAFC"/>
            <w:tcMar>
              <w:top w:w="70" w:type="dxa"/>
              <w:left w:w="80" w:type="dxa"/>
              <w:bottom w:w="70" w:type="dxa"/>
              <w:right w:w="80" w:type="dxa"/>
            </w:tcMar>
          </w:tcPr>
          <w:p w14:paraId="2C4464A2" w14:textId="77777777" w:rsidR="00C938B3" w:rsidRDefault="00000000">
            <w:pPr>
              <w:bidi/>
              <w:spacing w:after="0" w:line="252" w:lineRule="auto"/>
              <w:jc w:val="right"/>
              <w:rPr>
                <w:rFonts w:hint="eastAsia"/>
              </w:rPr>
            </w:pPr>
            <w:r>
              <w:rPr>
                <w:rFonts w:eastAsia="Noto Sans Arabic"/>
                <w:sz w:val="15"/>
              </w:rPr>
              <w:t>يخلق أثر مراجعة ويمنع bypass من RPC.</w:t>
            </w:r>
          </w:p>
        </w:tc>
      </w:tr>
      <w:tr w:rsidR="00C938B3" w14:paraId="38250F40" w14:textId="77777777">
        <w:trPr>
          <w:jc w:val="center"/>
        </w:trPr>
        <w:tc>
          <w:tcPr>
            <w:tcW w:w="3345" w:type="dxa"/>
            <w:tcMar>
              <w:top w:w="70" w:type="dxa"/>
              <w:left w:w="80" w:type="dxa"/>
              <w:bottom w:w="70" w:type="dxa"/>
              <w:right w:w="80" w:type="dxa"/>
            </w:tcMar>
          </w:tcPr>
          <w:p w14:paraId="55D37D02" w14:textId="77777777" w:rsidR="00C938B3" w:rsidRDefault="00000000">
            <w:pPr>
              <w:bidi/>
              <w:spacing w:after="0" w:line="252" w:lineRule="auto"/>
              <w:jc w:val="right"/>
              <w:rPr>
                <w:rFonts w:hint="eastAsia"/>
              </w:rPr>
            </w:pPr>
            <w:r>
              <w:rPr>
                <w:rFonts w:eastAsia="Noto Sans Arabic"/>
                <w:sz w:val="15"/>
              </w:rPr>
              <w:t>إضافة رسوم خدمة يدويًا أو خطأ</w:t>
            </w:r>
          </w:p>
        </w:tc>
        <w:tc>
          <w:tcPr>
            <w:tcW w:w="3345" w:type="dxa"/>
            <w:tcMar>
              <w:top w:w="70" w:type="dxa"/>
              <w:left w:w="80" w:type="dxa"/>
              <w:bottom w:w="70" w:type="dxa"/>
              <w:right w:w="80" w:type="dxa"/>
            </w:tcMar>
          </w:tcPr>
          <w:p w14:paraId="2D6F89B9" w14:textId="77777777" w:rsidR="00C938B3" w:rsidRDefault="00000000">
            <w:pPr>
              <w:bidi/>
              <w:spacing w:after="0" w:line="252" w:lineRule="auto"/>
              <w:jc w:val="right"/>
              <w:rPr>
                <w:rFonts w:hint="eastAsia"/>
              </w:rPr>
            </w:pPr>
            <w:r>
              <w:rPr>
                <w:rFonts w:eastAsia="Noto Sans Arabic"/>
                <w:sz w:val="15"/>
              </w:rPr>
              <w:t>Service Charge engine + validation</w:t>
            </w:r>
          </w:p>
        </w:tc>
        <w:tc>
          <w:tcPr>
            <w:tcW w:w="3345" w:type="dxa"/>
            <w:tcMar>
              <w:top w:w="70" w:type="dxa"/>
              <w:left w:w="80" w:type="dxa"/>
              <w:bottom w:w="70" w:type="dxa"/>
              <w:right w:w="80" w:type="dxa"/>
            </w:tcMar>
          </w:tcPr>
          <w:p w14:paraId="2B034970" w14:textId="77777777" w:rsidR="00C938B3" w:rsidRDefault="00000000">
            <w:pPr>
              <w:bidi/>
              <w:spacing w:after="0" w:line="252" w:lineRule="auto"/>
              <w:jc w:val="right"/>
              <w:rPr>
                <w:rFonts w:hint="eastAsia"/>
              </w:rPr>
            </w:pPr>
            <w:r>
              <w:rPr>
                <w:rFonts w:eastAsia="Noto Sans Arabic"/>
                <w:sz w:val="15"/>
              </w:rPr>
              <w:t>حساب ثابت وقابل للتقارير والـrefund.</w:t>
            </w:r>
          </w:p>
        </w:tc>
      </w:tr>
      <w:tr w:rsidR="00C938B3" w14:paraId="62605CD2" w14:textId="77777777">
        <w:trPr>
          <w:jc w:val="center"/>
        </w:trPr>
        <w:tc>
          <w:tcPr>
            <w:tcW w:w="3345" w:type="dxa"/>
            <w:shd w:val="clear" w:color="auto" w:fill="F8FAFC"/>
            <w:tcMar>
              <w:top w:w="70" w:type="dxa"/>
              <w:left w:w="80" w:type="dxa"/>
              <w:bottom w:w="70" w:type="dxa"/>
              <w:right w:w="80" w:type="dxa"/>
            </w:tcMar>
          </w:tcPr>
          <w:p w14:paraId="00C6E19F" w14:textId="77777777" w:rsidR="00C938B3" w:rsidRDefault="00000000">
            <w:pPr>
              <w:bidi/>
              <w:spacing w:after="0" w:line="252" w:lineRule="auto"/>
              <w:jc w:val="right"/>
              <w:rPr>
                <w:rFonts w:hint="eastAsia"/>
              </w:rPr>
            </w:pPr>
            <w:r>
              <w:rPr>
                <w:rFonts w:eastAsia="Noto Sans Arabic"/>
                <w:sz w:val="15"/>
              </w:rPr>
              <w:t>Minimum Charge يدوي وغير قابل للمراجعة</w:t>
            </w:r>
          </w:p>
        </w:tc>
        <w:tc>
          <w:tcPr>
            <w:tcW w:w="3345" w:type="dxa"/>
            <w:shd w:val="clear" w:color="auto" w:fill="F8FAFC"/>
            <w:tcMar>
              <w:top w:w="70" w:type="dxa"/>
              <w:left w:w="80" w:type="dxa"/>
              <w:bottom w:w="70" w:type="dxa"/>
              <w:right w:w="80" w:type="dxa"/>
            </w:tcMar>
          </w:tcPr>
          <w:p w14:paraId="68CA3C4B" w14:textId="77777777" w:rsidR="00C938B3" w:rsidRDefault="00000000">
            <w:pPr>
              <w:bidi/>
              <w:spacing w:after="0" w:line="252" w:lineRule="auto"/>
              <w:jc w:val="right"/>
              <w:rPr>
                <w:rFonts w:hint="eastAsia"/>
              </w:rPr>
            </w:pPr>
            <w:r>
              <w:rPr>
                <w:rFonts w:eastAsia="Noto Sans Arabic"/>
                <w:sz w:val="15"/>
              </w:rPr>
              <w:t>Event Profiles/Activations/Visits</w:t>
            </w:r>
          </w:p>
        </w:tc>
        <w:tc>
          <w:tcPr>
            <w:tcW w:w="3345" w:type="dxa"/>
            <w:shd w:val="clear" w:color="auto" w:fill="F8FAFC"/>
            <w:tcMar>
              <w:top w:w="70" w:type="dxa"/>
              <w:left w:w="80" w:type="dxa"/>
              <w:bottom w:w="70" w:type="dxa"/>
              <w:right w:w="80" w:type="dxa"/>
            </w:tcMar>
          </w:tcPr>
          <w:p w14:paraId="3177F78B" w14:textId="77777777" w:rsidR="00C938B3" w:rsidRDefault="00000000">
            <w:pPr>
              <w:bidi/>
              <w:spacing w:after="0" w:line="252" w:lineRule="auto"/>
              <w:jc w:val="right"/>
              <w:rPr>
                <w:rFonts w:hint="eastAsia"/>
              </w:rPr>
            </w:pPr>
            <w:r>
              <w:rPr>
                <w:rFonts w:eastAsia="Noto Sans Arabic"/>
                <w:sz w:val="15"/>
              </w:rPr>
              <w:t>حساب آلي حسب الضيوف والوقت والطاولة.</w:t>
            </w:r>
          </w:p>
        </w:tc>
      </w:tr>
      <w:tr w:rsidR="00C938B3" w14:paraId="4E3F6949" w14:textId="77777777">
        <w:trPr>
          <w:jc w:val="center"/>
        </w:trPr>
        <w:tc>
          <w:tcPr>
            <w:tcW w:w="3345" w:type="dxa"/>
            <w:tcMar>
              <w:top w:w="70" w:type="dxa"/>
              <w:left w:w="80" w:type="dxa"/>
              <w:bottom w:w="70" w:type="dxa"/>
              <w:right w:w="80" w:type="dxa"/>
            </w:tcMar>
          </w:tcPr>
          <w:p w14:paraId="25D5CF83" w14:textId="77777777" w:rsidR="00C938B3" w:rsidRDefault="00000000">
            <w:pPr>
              <w:bidi/>
              <w:spacing w:after="0" w:line="252" w:lineRule="auto"/>
              <w:jc w:val="right"/>
              <w:rPr>
                <w:rFonts w:hint="eastAsia"/>
              </w:rPr>
            </w:pPr>
            <w:r>
              <w:rPr>
                <w:rFonts w:eastAsia="Noto Sans Arabic"/>
                <w:sz w:val="15"/>
              </w:rPr>
              <w:t>تعطل ETA بسبب الشبكة</w:t>
            </w:r>
          </w:p>
        </w:tc>
        <w:tc>
          <w:tcPr>
            <w:tcW w:w="3345" w:type="dxa"/>
            <w:tcMar>
              <w:top w:w="70" w:type="dxa"/>
              <w:left w:w="80" w:type="dxa"/>
              <w:bottom w:w="70" w:type="dxa"/>
              <w:right w:w="80" w:type="dxa"/>
            </w:tcMar>
          </w:tcPr>
          <w:p w14:paraId="1686ABA9" w14:textId="77777777" w:rsidR="00C938B3" w:rsidRDefault="00000000">
            <w:pPr>
              <w:bidi/>
              <w:spacing w:after="0" w:line="252" w:lineRule="auto"/>
              <w:jc w:val="right"/>
              <w:rPr>
                <w:rFonts w:hint="eastAsia"/>
              </w:rPr>
            </w:pPr>
            <w:r>
              <w:rPr>
                <w:rFonts w:eastAsia="Noto Sans Arabic"/>
                <w:sz w:val="15"/>
              </w:rPr>
              <w:t>Queue + retry + backoff + dead letter</w:t>
            </w:r>
          </w:p>
        </w:tc>
        <w:tc>
          <w:tcPr>
            <w:tcW w:w="3345" w:type="dxa"/>
            <w:tcMar>
              <w:top w:w="70" w:type="dxa"/>
              <w:left w:w="80" w:type="dxa"/>
              <w:bottom w:w="70" w:type="dxa"/>
              <w:right w:w="80" w:type="dxa"/>
            </w:tcMar>
          </w:tcPr>
          <w:p w14:paraId="4774286B" w14:textId="77777777" w:rsidR="00C938B3" w:rsidRDefault="00000000">
            <w:pPr>
              <w:bidi/>
              <w:spacing w:after="0" w:line="252" w:lineRule="auto"/>
              <w:jc w:val="right"/>
              <w:rPr>
                <w:rFonts w:hint="eastAsia"/>
              </w:rPr>
            </w:pPr>
            <w:r>
              <w:rPr>
                <w:rFonts w:eastAsia="Noto Sans Arabic"/>
                <w:sz w:val="15"/>
              </w:rPr>
              <w:t>يفصل البيع عن الإرسال الضريبي ويحتفظ بالحالة.</w:t>
            </w:r>
          </w:p>
        </w:tc>
      </w:tr>
      <w:tr w:rsidR="00C938B3" w14:paraId="49DF6B04" w14:textId="77777777">
        <w:trPr>
          <w:jc w:val="center"/>
        </w:trPr>
        <w:tc>
          <w:tcPr>
            <w:tcW w:w="3345" w:type="dxa"/>
            <w:shd w:val="clear" w:color="auto" w:fill="F8FAFC"/>
            <w:tcMar>
              <w:top w:w="70" w:type="dxa"/>
              <w:left w:w="80" w:type="dxa"/>
              <w:bottom w:w="70" w:type="dxa"/>
              <w:right w:w="80" w:type="dxa"/>
            </w:tcMar>
          </w:tcPr>
          <w:p w14:paraId="71B6FC3E" w14:textId="77777777" w:rsidR="00C938B3" w:rsidRDefault="00000000">
            <w:pPr>
              <w:bidi/>
              <w:spacing w:after="0" w:line="252" w:lineRule="auto"/>
              <w:jc w:val="right"/>
              <w:rPr>
                <w:rFonts w:hint="eastAsia"/>
              </w:rPr>
            </w:pPr>
            <w:r>
              <w:rPr>
                <w:rFonts w:eastAsia="Noto Sans Arabic"/>
                <w:sz w:val="15"/>
              </w:rPr>
              <w:t>صعوبة معرفة سبب رفض ETA</w:t>
            </w:r>
          </w:p>
        </w:tc>
        <w:tc>
          <w:tcPr>
            <w:tcW w:w="3345" w:type="dxa"/>
            <w:shd w:val="clear" w:color="auto" w:fill="F8FAFC"/>
            <w:tcMar>
              <w:top w:w="70" w:type="dxa"/>
              <w:left w:w="80" w:type="dxa"/>
              <w:bottom w:w="70" w:type="dxa"/>
              <w:right w:w="80" w:type="dxa"/>
            </w:tcMar>
          </w:tcPr>
          <w:p w14:paraId="13F7D7DA" w14:textId="77777777" w:rsidR="00C938B3" w:rsidRDefault="00000000">
            <w:pPr>
              <w:bidi/>
              <w:spacing w:after="0" w:line="252" w:lineRule="auto"/>
              <w:jc w:val="right"/>
              <w:rPr>
                <w:rFonts w:hint="eastAsia"/>
              </w:rPr>
            </w:pPr>
            <w:r>
              <w:rPr>
                <w:rFonts w:eastAsia="Noto Sans Arabic"/>
                <w:sz w:val="15"/>
              </w:rPr>
              <w:t>API logs + error handling + payload snapshot</w:t>
            </w:r>
          </w:p>
        </w:tc>
        <w:tc>
          <w:tcPr>
            <w:tcW w:w="3345" w:type="dxa"/>
            <w:shd w:val="clear" w:color="auto" w:fill="F8FAFC"/>
            <w:tcMar>
              <w:top w:w="70" w:type="dxa"/>
              <w:left w:w="80" w:type="dxa"/>
              <w:bottom w:w="70" w:type="dxa"/>
              <w:right w:w="80" w:type="dxa"/>
            </w:tcMar>
          </w:tcPr>
          <w:p w14:paraId="26208D74" w14:textId="77777777" w:rsidR="00C938B3" w:rsidRDefault="00000000">
            <w:pPr>
              <w:bidi/>
              <w:spacing w:after="0" w:line="252" w:lineRule="auto"/>
              <w:jc w:val="right"/>
              <w:rPr>
                <w:rFonts w:hint="eastAsia"/>
              </w:rPr>
            </w:pPr>
            <w:r>
              <w:rPr>
                <w:rFonts w:eastAsia="Noto Sans Arabic"/>
                <w:sz w:val="15"/>
              </w:rPr>
              <w:t>قابلية تشخيص ومراجعة أفضل.</w:t>
            </w:r>
          </w:p>
        </w:tc>
      </w:tr>
      <w:tr w:rsidR="00C938B3" w14:paraId="0B23E88B" w14:textId="77777777">
        <w:trPr>
          <w:jc w:val="center"/>
        </w:trPr>
        <w:tc>
          <w:tcPr>
            <w:tcW w:w="3345" w:type="dxa"/>
            <w:tcMar>
              <w:top w:w="70" w:type="dxa"/>
              <w:left w:w="80" w:type="dxa"/>
              <w:bottom w:w="70" w:type="dxa"/>
              <w:right w:w="80" w:type="dxa"/>
            </w:tcMar>
          </w:tcPr>
          <w:p w14:paraId="1B19440F" w14:textId="77777777" w:rsidR="00C938B3" w:rsidRDefault="00000000">
            <w:pPr>
              <w:bidi/>
              <w:spacing w:after="0" w:line="252" w:lineRule="auto"/>
              <w:jc w:val="right"/>
              <w:rPr>
                <w:rFonts w:hint="eastAsia"/>
              </w:rPr>
            </w:pPr>
            <w:r>
              <w:rPr>
                <w:rFonts w:eastAsia="Noto Sans Arabic"/>
                <w:sz w:val="15"/>
              </w:rPr>
              <w:t>إيصال العميل يعرض تفاصيل دفع غير مرغوبة</w:t>
            </w:r>
          </w:p>
        </w:tc>
        <w:tc>
          <w:tcPr>
            <w:tcW w:w="3345" w:type="dxa"/>
            <w:tcMar>
              <w:top w:w="70" w:type="dxa"/>
              <w:left w:w="80" w:type="dxa"/>
              <w:bottom w:w="70" w:type="dxa"/>
              <w:right w:w="80" w:type="dxa"/>
            </w:tcMar>
          </w:tcPr>
          <w:p w14:paraId="3354B17E" w14:textId="77777777" w:rsidR="00C938B3" w:rsidRDefault="00000000">
            <w:pPr>
              <w:bidi/>
              <w:spacing w:after="0" w:line="252" w:lineRule="auto"/>
              <w:jc w:val="right"/>
              <w:rPr>
                <w:rFonts w:hint="eastAsia"/>
              </w:rPr>
            </w:pPr>
            <w:r>
              <w:rPr>
                <w:rFonts w:eastAsia="Noto Sans Arabic"/>
                <w:sz w:val="15"/>
              </w:rPr>
              <w:t>Receipt Hide Payment</w:t>
            </w:r>
          </w:p>
        </w:tc>
        <w:tc>
          <w:tcPr>
            <w:tcW w:w="3345" w:type="dxa"/>
            <w:tcMar>
              <w:top w:w="70" w:type="dxa"/>
              <w:left w:w="80" w:type="dxa"/>
              <w:bottom w:w="70" w:type="dxa"/>
              <w:right w:w="80" w:type="dxa"/>
            </w:tcMar>
          </w:tcPr>
          <w:p w14:paraId="5329F189" w14:textId="77777777" w:rsidR="00C938B3" w:rsidRDefault="00000000">
            <w:pPr>
              <w:bidi/>
              <w:spacing w:after="0" w:line="252" w:lineRule="auto"/>
              <w:jc w:val="right"/>
              <w:rPr>
                <w:rFonts w:hint="eastAsia"/>
              </w:rPr>
            </w:pPr>
            <w:r>
              <w:rPr>
                <w:rFonts w:eastAsia="Noto Sans Arabic"/>
                <w:sz w:val="15"/>
              </w:rPr>
              <w:t>تحكم presentation دون تغيير الحساب.</w:t>
            </w:r>
          </w:p>
        </w:tc>
      </w:tr>
      <w:tr w:rsidR="00C938B3" w14:paraId="5646BB2B" w14:textId="77777777">
        <w:trPr>
          <w:jc w:val="center"/>
        </w:trPr>
        <w:tc>
          <w:tcPr>
            <w:tcW w:w="3345" w:type="dxa"/>
            <w:shd w:val="clear" w:color="auto" w:fill="F8FAFC"/>
            <w:tcMar>
              <w:top w:w="70" w:type="dxa"/>
              <w:left w:w="80" w:type="dxa"/>
              <w:bottom w:w="70" w:type="dxa"/>
              <w:right w:w="80" w:type="dxa"/>
            </w:tcMar>
          </w:tcPr>
          <w:p w14:paraId="7B9CD2D1" w14:textId="77777777" w:rsidR="00C938B3" w:rsidRDefault="00000000">
            <w:pPr>
              <w:bidi/>
              <w:spacing w:after="0" w:line="252" w:lineRule="auto"/>
              <w:jc w:val="right"/>
              <w:rPr>
                <w:rFonts w:hint="eastAsia"/>
              </w:rPr>
            </w:pPr>
            <w:r>
              <w:rPr>
                <w:rFonts w:eastAsia="Noto Sans Arabic"/>
                <w:sz w:val="15"/>
              </w:rPr>
              <w:t>Stale device يعيد ملكية قديمة</w:t>
            </w:r>
          </w:p>
        </w:tc>
        <w:tc>
          <w:tcPr>
            <w:tcW w:w="3345" w:type="dxa"/>
            <w:shd w:val="clear" w:color="auto" w:fill="F8FAFC"/>
            <w:tcMar>
              <w:top w:w="70" w:type="dxa"/>
              <w:left w:w="80" w:type="dxa"/>
              <w:bottom w:w="70" w:type="dxa"/>
              <w:right w:w="80" w:type="dxa"/>
            </w:tcMar>
          </w:tcPr>
          <w:p w14:paraId="4A509037" w14:textId="77777777" w:rsidR="00C938B3" w:rsidRDefault="00000000">
            <w:pPr>
              <w:bidi/>
              <w:spacing w:after="0" w:line="252" w:lineRule="auto"/>
              <w:jc w:val="right"/>
              <w:rPr>
                <w:rFonts w:hint="eastAsia"/>
              </w:rPr>
            </w:pPr>
            <w:r>
              <w:rPr>
                <w:rFonts w:eastAsia="Noto Sans Arabic"/>
                <w:sz w:val="15"/>
              </w:rPr>
              <w:t>Revision/server authority</w:t>
            </w:r>
          </w:p>
        </w:tc>
        <w:tc>
          <w:tcPr>
            <w:tcW w:w="3345" w:type="dxa"/>
            <w:shd w:val="clear" w:color="auto" w:fill="F8FAFC"/>
            <w:tcMar>
              <w:top w:w="70" w:type="dxa"/>
              <w:left w:w="80" w:type="dxa"/>
              <w:bottom w:w="70" w:type="dxa"/>
              <w:right w:w="80" w:type="dxa"/>
            </w:tcMar>
          </w:tcPr>
          <w:p w14:paraId="0FB9643A" w14:textId="77777777" w:rsidR="00C938B3" w:rsidRDefault="00000000">
            <w:pPr>
              <w:bidi/>
              <w:spacing w:after="0" w:line="252" w:lineRule="auto"/>
              <w:jc w:val="right"/>
              <w:rPr>
                <w:rFonts w:hint="eastAsia"/>
              </w:rPr>
            </w:pPr>
            <w:r>
              <w:rPr>
                <w:rFonts w:eastAsia="Noto Sans Arabic"/>
                <w:sz w:val="15"/>
              </w:rPr>
              <w:t>يحمي آخر قرار صحيح عبر الأجهزة.</w:t>
            </w:r>
          </w:p>
        </w:tc>
      </w:tr>
    </w:tbl>
    <w:p w14:paraId="72874001" w14:textId="77777777" w:rsidR="00C938B3" w:rsidRDefault="00C938B3">
      <w:pPr>
        <w:spacing w:after="20"/>
        <w:rPr>
          <w:rFonts w:hint="eastAsia"/>
        </w:rPr>
      </w:pPr>
    </w:p>
    <w:p w14:paraId="4D9A5F65"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14. الأمن والصلاحيات والتدقيق</w:t>
      </w:r>
    </w:p>
    <w:p w14:paraId="364A85AD" w14:textId="77777777" w:rsidR="00C938B3" w:rsidRDefault="00000000">
      <w:pPr>
        <w:bidi/>
        <w:spacing w:after="100" w:line="283" w:lineRule="auto"/>
        <w:jc w:val="right"/>
        <w:rPr>
          <w:rFonts w:hint="eastAsia"/>
        </w:rPr>
      </w:pPr>
      <w:r>
        <w:rPr>
          <w:rFonts w:eastAsia="Noto Sans Arabic"/>
        </w:rPr>
        <w:t>النظام يحتوي عدة أنماط دفاع متقدمة مقارنة بتخصيصات POS البسيطة: Server-side validation، ACL/Groups، one-time capabilities، audit logs، immutable ETA records، company scoping، وfail-closed عند تضارب المخزون أو نقص التوقيع.</w:t>
      </w:r>
    </w:p>
    <w:p w14:paraId="63F70B79" w14:textId="77777777" w:rsidR="00C938B3" w:rsidRDefault="00000000">
      <w:pPr>
        <w:pStyle w:val="Heading2"/>
        <w:bidi/>
        <w:spacing w:before="100" w:after="100"/>
        <w:jc w:val="right"/>
      </w:pPr>
      <w:r>
        <w:rPr>
          <w:rFonts w:ascii="Noto Kufi Arabic" w:eastAsia="Noto Kufi Arabic" w:hAnsi="Noto Kufi Arabic" w:cs="Noto Kufi Arabic"/>
          <w:color w:val="17324D"/>
        </w:rPr>
        <w:t>نقاط قوة</w:t>
      </w:r>
    </w:p>
    <w:p w14:paraId="178001B1" w14:textId="77777777" w:rsidR="00C938B3" w:rsidRDefault="00000000">
      <w:pPr>
        <w:pStyle w:val="ListBullet"/>
        <w:bidi/>
        <w:spacing w:after="50" w:line="269" w:lineRule="auto"/>
        <w:jc w:val="right"/>
        <w:rPr>
          <w:rFonts w:hint="eastAsia"/>
        </w:rPr>
      </w:pPr>
      <w:r>
        <w:rPr>
          <w:rFonts w:eastAsia="Noto Sans Arabic"/>
        </w:rPr>
        <w:t>قفل التعديلات الحساسة على مستوى ORM وليس الواجهة فقط.</w:t>
      </w:r>
    </w:p>
    <w:p w14:paraId="24CDA9E3" w14:textId="77777777" w:rsidR="00C938B3" w:rsidRDefault="00000000">
      <w:pPr>
        <w:pStyle w:val="ListBullet"/>
        <w:bidi/>
        <w:spacing w:after="50" w:line="269" w:lineRule="auto"/>
        <w:jc w:val="right"/>
        <w:rPr>
          <w:rFonts w:hint="eastAsia"/>
        </w:rPr>
      </w:pPr>
      <w:r>
        <w:rPr>
          <w:rFonts w:eastAsia="Noto Sans Arabic"/>
        </w:rPr>
        <w:t>ETA يستخدم Groups منفصلة User/Manager/Admin ويقيد payload/log access.</w:t>
      </w:r>
    </w:p>
    <w:p w14:paraId="00FB20FE" w14:textId="77777777" w:rsidR="00C938B3" w:rsidRDefault="00000000">
      <w:pPr>
        <w:pStyle w:val="ListBullet"/>
        <w:bidi/>
        <w:spacing w:after="50" w:line="269" w:lineRule="auto"/>
        <w:jc w:val="right"/>
        <w:rPr>
          <w:rFonts w:hint="eastAsia"/>
        </w:rPr>
      </w:pPr>
      <w:r>
        <w:rPr>
          <w:rFonts w:eastAsia="Noto Sans Arabic"/>
        </w:rPr>
        <w:t>Accepted ETA transaction يصبح immutable، وحذف submitted/queued transaction محظور.</w:t>
      </w:r>
    </w:p>
    <w:p w14:paraId="3D2D543D" w14:textId="77777777" w:rsidR="00C938B3" w:rsidRDefault="00000000">
      <w:pPr>
        <w:pStyle w:val="ListBullet"/>
        <w:bidi/>
        <w:spacing w:after="50" w:line="269" w:lineRule="auto"/>
        <w:jc w:val="right"/>
        <w:rPr>
          <w:rFonts w:hint="eastAsia"/>
        </w:rPr>
      </w:pPr>
      <w:r>
        <w:rPr>
          <w:rFonts w:eastAsia="Noto Sans Arabic"/>
        </w:rPr>
        <w:t>Stock strict mode يفضل وقف العملية على تسجيل حركة مخزون خاطئة.</w:t>
      </w:r>
    </w:p>
    <w:p w14:paraId="0F058932" w14:textId="77777777" w:rsidR="00C938B3" w:rsidRDefault="00000000">
      <w:pPr>
        <w:pStyle w:val="ListBullet"/>
        <w:bidi/>
        <w:spacing w:after="50" w:line="269" w:lineRule="auto"/>
        <w:jc w:val="right"/>
        <w:rPr>
          <w:rFonts w:hint="eastAsia"/>
        </w:rPr>
      </w:pPr>
      <w:r>
        <w:rPr>
          <w:rFonts w:eastAsia="Noto Sans Arabic"/>
        </w:rPr>
        <w:t>Legacy captain reassignment مغلق fail-closed.</w:t>
      </w:r>
    </w:p>
    <w:p w14:paraId="626D0AB8" w14:textId="77777777" w:rsidR="00C938B3" w:rsidRDefault="00000000">
      <w:pPr>
        <w:pStyle w:val="ListBullet"/>
        <w:bidi/>
        <w:spacing w:after="50" w:line="269" w:lineRule="auto"/>
        <w:jc w:val="right"/>
        <w:rPr>
          <w:rFonts w:hint="eastAsia"/>
        </w:rPr>
      </w:pPr>
      <w:r>
        <w:rPr>
          <w:rFonts w:eastAsia="Noto Sans Arabic"/>
        </w:rPr>
        <w:t>Manager override records مرتبطة بالـsession/device/user/nonce ووقت صلاحية.</w:t>
      </w:r>
    </w:p>
    <w:p w14:paraId="0C412098" w14:textId="77777777" w:rsidR="00C938B3" w:rsidRDefault="00000000">
      <w:pPr>
        <w:pStyle w:val="Heading2"/>
        <w:bidi/>
        <w:spacing w:before="100" w:after="100"/>
        <w:jc w:val="right"/>
      </w:pPr>
      <w:r>
        <w:rPr>
          <w:rFonts w:ascii="Noto Kufi Arabic" w:eastAsia="Noto Kufi Arabic" w:hAnsi="Noto Kufi Arabic" w:cs="Noto Kufi Arabic"/>
          <w:color w:val="17324D"/>
        </w:rPr>
        <w:t>ملاحظة على التعرض العام للنظام</w:t>
      </w:r>
    </w:p>
    <w:tbl>
      <w:tblPr>
        <w:tblW w:w="0" w:type="auto"/>
        <w:jc w:val="center"/>
        <w:tblLook w:val="04A0" w:firstRow="1" w:lastRow="0" w:firstColumn="1" w:lastColumn="0" w:noHBand="0" w:noVBand="1"/>
      </w:tblPr>
      <w:tblGrid>
        <w:gridCol w:w="10036"/>
      </w:tblGrid>
      <w:tr w:rsidR="00C938B3" w14:paraId="500E2325" w14:textId="77777777">
        <w:trPr>
          <w:jc w:val="center"/>
        </w:trPr>
        <w:tc>
          <w:tcPr>
            <w:tcW w:w="10036" w:type="dxa"/>
            <w:shd w:val="clear" w:color="auto" w:fill="F7F1E5"/>
            <w:tcMar>
              <w:top w:w="150" w:type="dxa"/>
              <w:left w:w="170" w:type="dxa"/>
              <w:bottom w:w="150" w:type="dxa"/>
              <w:right w:w="170" w:type="dxa"/>
            </w:tcMar>
          </w:tcPr>
          <w:p w14:paraId="398C2257" w14:textId="77777777" w:rsidR="00C938B3" w:rsidRDefault="00000000">
            <w:pPr>
              <w:bidi/>
              <w:spacing w:after="0"/>
              <w:jc w:val="right"/>
              <w:rPr>
                <w:rFonts w:hint="eastAsia"/>
              </w:rPr>
            </w:pPr>
            <w:r>
              <w:rPr>
                <w:rFonts w:eastAsia="Noto Sans Arabic"/>
                <w:b/>
                <w:color w:val="B38A42"/>
              </w:rPr>
              <w:t xml:space="preserve">Web Hardening — </w:t>
            </w:r>
            <w:r>
              <w:rPr>
                <w:rFonts w:eastAsia="Noto Sans Arabic"/>
              </w:rPr>
              <w:t>وقت إعداد التقرير، النطاق lascala-eg.com يعرض صفحة تسجيل دخول Odoo وفيها رابط Manage Databases. هذا لا يثبت وجود ثغرة، لكنه يستحق مراجعة Production hardening: تعطيل database listing/manager إذا لم يكن مطلوبًا، تقييد /web/database/* عبر Nginx، استخدام dbfilter مضبوط، MFA/SSO إن أمكن، Rate limiting، ومراجعة logs.</w:t>
            </w:r>
          </w:p>
        </w:tc>
      </w:tr>
    </w:tbl>
    <w:p w14:paraId="49671D7B" w14:textId="77777777" w:rsidR="00C938B3" w:rsidRDefault="00C938B3">
      <w:pPr>
        <w:spacing w:after="20"/>
        <w:rPr>
          <w:rFonts w:hint="eastAsia"/>
        </w:rPr>
      </w:pPr>
    </w:p>
    <w:p w14:paraId="13E2C5C3"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15. الاعتمادية والمزامنة والعمل متعدد الأجهزة</w:t>
      </w:r>
    </w:p>
    <w:p w14:paraId="7DC987A7" w14:textId="77777777" w:rsidR="00C938B3" w:rsidRDefault="00000000">
      <w:pPr>
        <w:pStyle w:val="ListBullet"/>
        <w:bidi/>
        <w:spacing w:after="50" w:line="269" w:lineRule="auto"/>
        <w:jc w:val="right"/>
        <w:rPr>
          <w:rFonts w:hint="eastAsia"/>
        </w:rPr>
      </w:pPr>
      <w:r>
        <w:rPr>
          <w:rFonts w:eastAsia="Noto Sans Arabic"/>
        </w:rPr>
        <w:t>Captain owner revision يمنع مزامنة قديمة من التراجع عن Transfer أحدث (حسب README المرفق).</w:t>
      </w:r>
    </w:p>
    <w:p w14:paraId="37660C40" w14:textId="77777777" w:rsidR="00C938B3" w:rsidRDefault="00000000">
      <w:pPr>
        <w:pStyle w:val="ListBullet"/>
        <w:bidi/>
        <w:spacing w:after="50" w:line="269" w:lineRule="auto"/>
        <w:jc w:val="right"/>
        <w:rPr>
          <w:rFonts w:hint="eastAsia"/>
        </w:rPr>
      </w:pPr>
      <w:r>
        <w:rPr>
          <w:rFonts w:eastAsia="Noto Sans Arabic"/>
        </w:rPr>
        <w:t>Table Print Mark يجلب owners من السيرفر لكل المستخدمين ويبث تحديثات عند تغير الطلب.</w:t>
      </w:r>
    </w:p>
    <w:p w14:paraId="60F0D362" w14:textId="77777777" w:rsidR="00C938B3" w:rsidRDefault="00000000">
      <w:pPr>
        <w:pStyle w:val="ListBullet"/>
        <w:bidi/>
        <w:spacing w:after="50" w:line="269" w:lineRule="auto"/>
        <w:jc w:val="right"/>
        <w:rPr>
          <w:rFonts w:hint="eastAsia"/>
        </w:rPr>
      </w:pPr>
      <w:r>
        <w:rPr>
          <w:rFonts w:eastAsia="Noto Sans Arabic"/>
        </w:rPr>
        <w:t>Lock After Send يخزن preparation attempts/acks ويفصل print result عن backend lock retry.</w:t>
      </w:r>
    </w:p>
    <w:p w14:paraId="11EA322B" w14:textId="77777777" w:rsidR="00C938B3" w:rsidRDefault="00000000">
      <w:pPr>
        <w:pStyle w:val="ListBullet"/>
        <w:bidi/>
        <w:spacing w:after="50" w:line="269" w:lineRule="auto"/>
        <w:jc w:val="right"/>
        <w:rPr>
          <w:rFonts w:hint="eastAsia"/>
        </w:rPr>
      </w:pPr>
      <w:r>
        <w:rPr>
          <w:rFonts w:eastAsia="Noto Sans Arabic"/>
        </w:rPr>
        <w:t>Service Charge يخزن flags/percentage في Backend ويدعم استعادة draft/offline metadata بدل الاعتماد على UI فقط.</w:t>
      </w:r>
    </w:p>
    <w:p w14:paraId="60934DBF" w14:textId="77777777" w:rsidR="00C938B3" w:rsidRDefault="00000000">
      <w:pPr>
        <w:pStyle w:val="ListBullet"/>
        <w:bidi/>
        <w:spacing w:after="50" w:line="269" w:lineRule="auto"/>
        <w:jc w:val="right"/>
        <w:rPr>
          <w:rFonts w:hint="eastAsia"/>
        </w:rPr>
      </w:pPr>
      <w:r>
        <w:rPr>
          <w:rFonts w:eastAsia="Noto Sans Arabic"/>
        </w:rPr>
        <w:t>Event Pricing يخزن snapshots على Visit/Order، ما يمنع تغير سعر الحدث تاريخيًا عند تعديل Profile لاحقًا.</w:t>
      </w:r>
    </w:p>
    <w:p w14:paraId="0E1A8616" w14:textId="77777777" w:rsidR="00C938B3" w:rsidRDefault="00000000">
      <w:pPr>
        <w:pStyle w:val="ListBullet"/>
        <w:bidi/>
        <w:spacing w:after="50" w:line="269" w:lineRule="auto"/>
        <w:jc w:val="right"/>
        <w:rPr>
          <w:rFonts w:hint="eastAsia"/>
        </w:rPr>
      </w:pPr>
      <w:r>
        <w:rPr>
          <w:rFonts w:eastAsia="Noto Sans Arabic"/>
        </w:rPr>
        <w:t>ETA queue مصممة لمعالجة worker crashes عبر cleanup stale items وللـnetwork errors عبر retry/backoff.</w:t>
      </w:r>
    </w:p>
    <w:tbl>
      <w:tblPr>
        <w:tblW w:w="0" w:type="auto"/>
        <w:jc w:val="center"/>
        <w:tblLook w:val="04A0" w:firstRow="1" w:lastRow="0" w:firstColumn="1" w:lastColumn="0" w:noHBand="0" w:noVBand="1"/>
      </w:tblPr>
      <w:tblGrid>
        <w:gridCol w:w="10036"/>
      </w:tblGrid>
      <w:tr w:rsidR="00C938B3" w14:paraId="7116AB70" w14:textId="77777777">
        <w:trPr>
          <w:jc w:val="center"/>
        </w:trPr>
        <w:tc>
          <w:tcPr>
            <w:tcW w:w="10036" w:type="dxa"/>
            <w:shd w:val="clear" w:color="auto" w:fill="EEF3F7"/>
            <w:tcMar>
              <w:top w:w="150" w:type="dxa"/>
              <w:left w:w="170" w:type="dxa"/>
              <w:bottom w:w="150" w:type="dxa"/>
              <w:right w:w="170" w:type="dxa"/>
            </w:tcMar>
          </w:tcPr>
          <w:p w14:paraId="2A96AA79" w14:textId="77777777" w:rsidR="00C938B3" w:rsidRDefault="00000000">
            <w:pPr>
              <w:bidi/>
              <w:spacing w:after="0"/>
              <w:jc w:val="right"/>
              <w:rPr>
                <w:rFonts w:hint="eastAsia"/>
              </w:rPr>
            </w:pPr>
            <w:r>
              <w:rPr>
                <w:rFonts w:eastAsia="Noto Sans Arabic"/>
                <w:b/>
                <w:color w:val="17324D"/>
              </w:rPr>
              <w:t xml:space="preserve">اختبار يجب عدم تجاهله — </w:t>
            </w:r>
            <w:r>
              <w:rPr>
                <w:rFonts w:eastAsia="Noto Sans Arabic"/>
              </w:rPr>
              <w:t>هذه الأنماط تحتاج اختبارًا متزامنًا فعليًا: جهازان يعدلان نفس الطاولة، انقطاع Wi‑Fi أثناء Send، إغلاق browser بعد Ack، restart خدمة Odoo أثناء ETA queue، split/merge أثناء Event، refund بعد تغيير category mapping.</w:t>
            </w:r>
          </w:p>
        </w:tc>
      </w:tr>
    </w:tbl>
    <w:p w14:paraId="0DBBCC78" w14:textId="77777777" w:rsidR="00C938B3" w:rsidRDefault="00C938B3">
      <w:pPr>
        <w:spacing w:after="20"/>
        <w:rPr>
          <w:rFonts w:hint="eastAsia"/>
        </w:rPr>
      </w:pPr>
    </w:p>
    <w:p w14:paraId="789FD6E8"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lastRenderedPageBreak/>
        <w:t>16. المخزون والتصنيع والمحاسبة</w:t>
      </w:r>
    </w:p>
    <w:p w14:paraId="27046EC7" w14:textId="77777777" w:rsidR="00C938B3" w:rsidRDefault="00000000">
      <w:pPr>
        <w:pStyle w:val="Heading2"/>
        <w:bidi/>
        <w:spacing w:before="100" w:after="100"/>
        <w:jc w:val="right"/>
      </w:pPr>
      <w:r>
        <w:rPr>
          <w:rFonts w:ascii="Noto Kufi Arabic" w:eastAsia="Noto Kufi Arabic" w:hAnsi="Noto Kufi Arabic" w:cs="Noto Kufi Arabic"/>
          <w:color w:val="17324D"/>
        </w:rPr>
        <w:t>التدفق المخزني المقترح</w:t>
      </w:r>
    </w:p>
    <w:p w14:paraId="701AA2BB" w14:textId="77777777" w:rsidR="00C938B3" w:rsidRDefault="00000000">
      <w:pPr>
        <w:pStyle w:val="ListNumber"/>
        <w:bidi/>
        <w:spacing w:after="50"/>
        <w:jc w:val="right"/>
        <w:rPr>
          <w:rFonts w:hint="eastAsia"/>
        </w:rPr>
      </w:pPr>
      <w:r>
        <w:rPr>
          <w:rFonts w:eastAsia="Noto Sans Arabic"/>
        </w:rPr>
        <w:t>Purchases/Receipts تدخل Main warehouse.</w:t>
      </w:r>
    </w:p>
    <w:p w14:paraId="48E1C2FD" w14:textId="77777777" w:rsidR="00C938B3" w:rsidRDefault="00000000">
      <w:pPr>
        <w:pStyle w:val="ListNumber"/>
        <w:bidi/>
        <w:spacing w:after="50"/>
        <w:jc w:val="right"/>
        <w:rPr>
          <w:rFonts w:hint="eastAsia"/>
        </w:rPr>
      </w:pPr>
      <w:r>
        <w:rPr>
          <w:rFonts w:eastAsia="Noto Sans Arabic"/>
        </w:rPr>
        <w:t>Storekeeper ينفذ Internal Transfers إلى Kitchen وBar حسب عهدة التشغيل.</w:t>
      </w:r>
    </w:p>
    <w:p w14:paraId="180242D9" w14:textId="77777777" w:rsidR="00C938B3" w:rsidRDefault="00000000">
      <w:pPr>
        <w:pStyle w:val="ListNumber"/>
        <w:bidi/>
        <w:spacing w:after="50"/>
        <w:jc w:val="right"/>
        <w:rPr>
          <w:rFonts w:hint="eastAsia"/>
        </w:rPr>
      </w:pPr>
      <w:r>
        <w:rPr>
          <w:rFonts w:eastAsia="Noto Sans Arabic"/>
        </w:rPr>
        <w:t>POS sale يستهلك من مخزن التشغيل حسب POS Category route.</w:t>
      </w:r>
    </w:p>
    <w:p w14:paraId="29CB37A1" w14:textId="77777777" w:rsidR="00C938B3" w:rsidRDefault="00000000">
      <w:pPr>
        <w:pStyle w:val="ListNumber"/>
        <w:bidi/>
        <w:spacing w:after="50"/>
        <w:jc w:val="right"/>
        <w:rPr>
          <w:rFonts w:hint="eastAsia"/>
        </w:rPr>
      </w:pPr>
      <w:r>
        <w:rPr>
          <w:rFonts w:eastAsia="Noto Sans Arabic"/>
        </w:rPr>
        <w:t>Kit BoM ينفجر إلى recipe ingredients عند البيع، فيظهر الاستهلاك الفعلي للمكونات.</w:t>
      </w:r>
    </w:p>
    <w:p w14:paraId="7421E930" w14:textId="77777777" w:rsidR="00C938B3" w:rsidRDefault="00000000">
      <w:pPr>
        <w:pStyle w:val="ListNumber"/>
        <w:bidi/>
        <w:spacing w:after="50"/>
        <w:jc w:val="right"/>
        <w:rPr>
          <w:rFonts w:hint="eastAsia"/>
        </w:rPr>
      </w:pPr>
      <w:r>
        <w:rPr>
          <w:rFonts w:eastAsia="Noto Sans Arabic"/>
        </w:rPr>
        <w:t>General supplies تبقى في General warehouse ولا تدخل POS routing ما لم تكن منتجات مباعة فعليًا.</w:t>
      </w:r>
    </w:p>
    <w:p w14:paraId="53FBBE23" w14:textId="77777777" w:rsidR="00C938B3" w:rsidRDefault="00000000">
      <w:pPr>
        <w:pStyle w:val="ListNumber"/>
        <w:bidi/>
        <w:spacing w:after="50"/>
        <w:jc w:val="right"/>
        <w:rPr>
          <w:rFonts w:hint="eastAsia"/>
        </w:rPr>
      </w:pPr>
      <w:r>
        <w:rPr>
          <w:rFonts w:eastAsia="Noto Sans Arabic"/>
        </w:rPr>
        <w:t>Refund يعيد المخزون عبر route الأصلية المخزنة على line.</w:t>
      </w:r>
    </w:p>
    <w:p w14:paraId="7BBA2D89" w14:textId="77777777" w:rsidR="00C938B3" w:rsidRDefault="00000000">
      <w:pPr>
        <w:pStyle w:val="Heading2"/>
        <w:bidi/>
        <w:spacing w:before="100" w:after="100"/>
        <w:jc w:val="right"/>
      </w:pPr>
      <w:r>
        <w:rPr>
          <w:rFonts w:ascii="Noto Kufi Arabic" w:eastAsia="Noto Kufi Arabic" w:hAnsi="Noto Kufi Arabic" w:cs="Noto Kufi Arabic"/>
          <w:color w:val="17324D"/>
        </w:rPr>
        <w:t>ضوابط محاسبية لازمة</w:t>
      </w:r>
    </w:p>
    <w:p w14:paraId="3071E565" w14:textId="77777777" w:rsidR="00C938B3" w:rsidRDefault="00000000">
      <w:pPr>
        <w:pStyle w:val="ListBullet"/>
        <w:bidi/>
        <w:spacing w:after="50" w:line="269" w:lineRule="auto"/>
        <w:jc w:val="right"/>
        <w:rPr>
          <w:rFonts w:hint="eastAsia"/>
        </w:rPr>
      </w:pPr>
      <w:r>
        <w:rPr>
          <w:rFonts w:eastAsia="Noto Sans Arabic"/>
        </w:rPr>
        <w:t>تحديد Taxes وAccounts الصحيحة لمنتج Service Charge ومنتجات Event system charges.</w:t>
      </w:r>
    </w:p>
    <w:p w14:paraId="1C7A1AA7" w14:textId="77777777" w:rsidR="00C938B3" w:rsidRDefault="00000000">
      <w:pPr>
        <w:pStyle w:val="ListBullet"/>
        <w:bidi/>
        <w:spacing w:after="50" w:line="269" w:lineRule="auto"/>
        <w:jc w:val="right"/>
        <w:rPr>
          <w:rFonts w:hint="eastAsia"/>
        </w:rPr>
      </w:pPr>
      <w:r>
        <w:rPr>
          <w:rFonts w:eastAsia="Noto Sans Arabic"/>
        </w:rPr>
        <w:t>التأكد من Fiscal Position/Tax included vs excluded في سيناريوهات الخدمة والحد الأدنى.</w:t>
      </w:r>
    </w:p>
    <w:p w14:paraId="135D2CAC" w14:textId="77777777" w:rsidR="00C938B3" w:rsidRDefault="00000000">
      <w:pPr>
        <w:pStyle w:val="ListBullet"/>
        <w:bidi/>
        <w:spacing w:after="50" w:line="269" w:lineRule="auto"/>
        <w:jc w:val="right"/>
        <w:rPr>
          <w:rFonts w:hint="eastAsia"/>
        </w:rPr>
      </w:pPr>
      <w:r>
        <w:rPr>
          <w:rFonts w:eastAsia="Noto Sans Arabic"/>
        </w:rPr>
        <w:t>مطابقة Stock Valuation/COGS مع سياسة Odoo Community الفعلية والإعدادات المستخدمة.</w:t>
      </w:r>
    </w:p>
    <w:p w14:paraId="78877834" w14:textId="77777777" w:rsidR="00C938B3" w:rsidRDefault="00000000">
      <w:pPr>
        <w:pStyle w:val="ListBullet"/>
        <w:bidi/>
        <w:spacing w:after="50" w:line="269" w:lineRule="auto"/>
        <w:jc w:val="right"/>
        <w:rPr>
          <w:rFonts w:hint="eastAsia"/>
        </w:rPr>
      </w:pPr>
      <w:r>
        <w:rPr>
          <w:rFonts w:eastAsia="Noto Sans Arabic"/>
        </w:rPr>
        <w:t>مراجعة الحسابات الخاصة بالمرتجعات وETA return receipt قبل الاعتماد الضريبي النهائي.</w:t>
      </w:r>
    </w:p>
    <w:p w14:paraId="001B6C2A" w14:textId="77777777" w:rsidR="00C938B3" w:rsidRDefault="00000000">
      <w:pPr>
        <w:pStyle w:val="ListBullet"/>
        <w:bidi/>
        <w:spacing w:after="50" w:line="269" w:lineRule="auto"/>
        <w:jc w:val="right"/>
        <w:rPr>
          <w:rFonts w:hint="eastAsia"/>
        </w:rPr>
      </w:pPr>
      <w:r>
        <w:rPr>
          <w:rFonts w:eastAsia="Noto Sans Arabic"/>
        </w:rPr>
        <w:t>إنشاء تقارير يومية للفروق بين consumption النظري حسب recipe والجرد الفعلي/Waste.</w:t>
      </w:r>
    </w:p>
    <w:p w14:paraId="371131BE"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17. الطباعة والتحضير وحدود الحزمة</w:t>
      </w:r>
    </w:p>
    <w:p w14:paraId="29AE1F7E" w14:textId="77777777" w:rsidR="00C938B3" w:rsidRDefault="00000000">
      <w:pPr>
        <w:bidi/>
        <w:spacing w:after="100" w:line="283" w:lineRule="auto"/>
        <w:jc w:val="right"/>
        <w:rPr>
          <w:rFonts w:hint="eastAsia"/>
        </w:rPr>
      </w:pPr>
      <w:r>
        <w:rPr>
          <w:rFonts w:eastAsia="Noto Sans Arabic"/>
        </w:rPr>
        <w:t>Odoo 19 يدعم Preparation Printers وPreparation Display ضمن Restaurant POS. في الحزمة الحالية، Lock After Send يراقب نتيجة/إقرار التحضير لكنه يصرح صراحةً أنه لا يملك توجيه الطابعات أو إنشاء الطوابير أو إعادة المحاولة على مستوى العتاد. Stock Routing أيضًا يذكر أن Kitchen/Bar preparation printing خارج نطاقه.</w:t>
      </w:r>
    </w:p>
    <w:p w14:paraId="17FAE1FE" w14:textId="77777777" w:rsidR="00C938B3" w:rsidRDefault="00000000">
      <w:pPr>
        <w:pStyle w:val="Heading2"/>
        <w:bidi/>
        <w:spacing w:before="100" w:after="100"/>
        <w:jc w:val="right"/>
      </w:pPr>
      <w:r>
        <w:rPr>
          <w:rFonts w:ascii="Noto Kufi Arabic" w:eastAsia="Noto Kufi Arabic" w:hAnsi="Noto Kufi Arabic" w:cs="Noto Kufi Arabic"/>
          <w:color w:val="17324D"/>
        </w:rPr>
        <w:t>ماذا يعني ذلك عمليًا؟</w:t>
      </w:r>
    </w:p>
    <w:p w14:paraId="0EBC901D" w14:textId="77777777" w:rsidR="00C938B3" w:rsidRDefault="00000000">
      <w:pPr>
        <w:pStyle w:val="ListBullet"/>
        <w:bidi/>
        <w:spacing w:after="50" w:line="269" w:lineRule="auto"/>
        <w:jc w:val="right"/>
        <w:rPr>
          <w:rFonts w:hint="eastAsia"/>
        </w:rPr>
      </w:pPr>
      <w:r>
        <w:rPr>
          <w:rFonts w:eastAsia="Noto Sans Arabic"/>
        </w:rPr>
        <w:t>يمكن استخدام Odoo native preparation printing أو وكيل طباعة خارجي، بشرط أن يرسل delivered acknowledgement إذا كان async agent.</w:t>
      </w:r>
    </w:p>
    <w:p w14:paraId="72F15CE8" w14:textId="77777777" w:rsidR="00C938B3" w:rsidRDefault="00000000">
      <w:pPr>
        <w:pStyle w:val="ListBullet"/>
        <w:bidi/>
        <w:spacing w:after="50" w:line="269" w:lineRule="auto"/>
        <w:jc w:val="right"/>
        <w:rPr>
          <w:rFonts w:hint="eastAsia"/>
        </w:rPr>
      </w:pPr>
      <w:r>
        <w:rPr>
          <w:rFonts w:eastAsia="Noto Sans Arabic"/>
        </w:rPr>
        <w:t>إضافة print job إلى queue لا تعني أن الورقة خرجت؛ لذلك قفل الطلب لا يعتمد على queued كنجاح.</w:t>
      </w:r>
    </w:p>
    <w:p w14:paraId="30862F36" w14:textId="77777777" w:rsidR="00C938B3" w:rsidRDefault="00000000">
      <w:pPr>
        <w:pStyle w:val="ListBullet"/>
        <w:bidi/>
        <w:spacing w:after="50" w:line="269" w:lineRule="auto"/>
        <w:jc w:val="right"/>
        <w:rPr>
          <w:rFonts w:hint="eastAsia"/>
        </w:rPr>
      </w:pPr>
      <w:r>
        <w:rPr>
          <w:rFonts w:eastAsia="Noto Sans Arabic"/>
        </w:rPr>
        <w:t>إذا كانت La Scala تستخدم Print Bridge مخصصًا على أجهزة Windows/LAN printers، يجب إدراج مصدره وإعداده وسجل retries/health في مراجعة منفصلة؛ هذا الموديول غير موجود في ZIP الحالي.</w:t>
      </w:r>
    </w:p>
    <w:p w14:paraId="26CDF912" w14:textId="77777777" w:rsidR="00C938B3" w:rsidRDefault="00000000">
      <w:pPr>
        <w:pStyle w:val="ListBullet"/>
        <w:bidi/>
        <w:spacing w:after="50" w:line="269" w:lineRule="auto"/>
        <w:jc w:val="right"/>
        <w:rPr>
          <w:rFonts w:hint="eastAsia"/>
        </w:rPr>
      </w:pPr>
      <w:r>
        <w:rPr>
          <w:rFonts w:eastAsia="Noto Sans Arabic"/>
        </w:rPr>
        <w:t>يجب اختبار power loss، printer offline، paper out، network partition، duplicate print، وrecovery بعد restart كجزء من Production UAT.</w:t>
      </w:r>
    </w:p>
    <w:p w14:paraId="46D8E1D5"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18. التقييم الفني وجودة الهندسة</w:t>
      </w:r>
    </w:p>
    <w:tbl>
      <w:tblPr>
        <w:tblStyle w:val="TableGrid"/>
        <w:tblW w:w="0" w:type="auto"/>
        <w:jc w:val="center"/>
        <w:tblLook w:val="04A0" w:firstRow="1" w:lastRow="0" w:firstColumn="1" w:lastColumn="0" w:noHBand="0" w:noVBand="1"/>
      </w:tblPr>
      <w:tblGrid>
        <w:gridCol w:w="3345"/>
        <w:gridCol w:w="3345"/>
        <w:gridCol w:w="3345"/>
      </w:tblGrid>
      <w:tr w:rsidR="00C938B3" w14:paraId="552A478B" w14:textId="77777777">
        <w:trPr>
          <w:tblHeader/>
          <w:jc w:val="center"/>
        </w:trPr>
        <w:tc>
          <w:tcPr>
            <w:tcW w:w="3345" w:type="dxa"/>
            <w:shd w:val="clear" w:color="auto" w:fill="17324D"/>
            <w:tcMar>
              <w:top w:w="90" w:type="dxa"/>
              <w:left w:w="110" w:type="dxa"/>
              <w:bottom w:w="90" w:type="dxa"/>
              <w:right w:w="110" w:type="dxa"/>
            </w:tcMar>
            <w:vAlign w:val="center"/>
          </w:tcPr>
          <w:p w14:paraId="095C8E5C" w14:textId="77777777" w:rsidR="00C938B3" w:rsidRDefault="00000000">
            <w:pPr>
              <w:bidi/>
              <w:jc w:val="center"/>
              <w:rPr>
                <w:rFonts w:hint="eastAsia"/>
              </w:rPr>
            </w:pPr>
            <w:r>
              <w:rPr>
                <w:rFonts w:eastAsia="Noto Sans Arabic"/>
                <w:b/>
                <w:color w:val="FFFFFF"/>
                <w:sz w:val="16"/>
              </w:rPr>
              <w:t>المجال</w:t>
            </w:r>
          </w:p>
        </w:tc>
        <w:tc>
          <w:tcPr>
            <w:tcW w:w="3345" w:type="dxa"/>
            <w:shd w:val="clear" w:color="auto" w:fill="17324D"/>
            <w:tcMar>
              <w:top w:w="90" w:type="dxa"/>
              <w:left w:w="110" w:type="dxa"/>
              <w:bottom w:w="90" w:type="dxa"/>
              <w:right w:w="110" w:type="dxa"/>
            </w:tcMar>
            <w:vAlign w:val="center"/>
          </w:tcPr>
          <w:p w14:paraId="3ECE1B11" w14:textId="77777777" w:rsidR="00C938B3" w:rsidRDefault="00000000">
            <w:pPr>
              <w:bidi/>
              <w:jc w:val="center"/>
              <w:rPr>
                <w:rFonts w:hint="eastAsia"/>
              </w:rPr>
            </w:pPr>
            <w:r>
              <w:rPr>
                <w:rFonts w:eastAsia="Noto Sans Arabic"/>
                <w:b/>
                <w:color w:val="FFFFFF"/>
                <w:sz w:val="16"/>
              </w:rPr>
              <w:t>التقدير</w:t>
            </w:r>
          </w:p>
        </w:tc>
        <w:tc>
          <w:tcPr>
            <w:tcW w:w="3345" w:type="dxa"/>
            <w:shd w:val="clear" w:color="auto" w:fill="17324D"/>
            <w:tcMar>
              <w:top w:w="90" w:type="dxa"/>
              <w:left w:w="110" w:type="dxa"/>
              <w:bottom w:w="90" w:type="dxa"/>
              <w:right w:w="110" w:type="dxa"/>
            </w:tcMar>
            <w:vAlign w:val="center"/>
          </w:tcPr>
          <w:p w14:paraId="03F12522" w14:textId="77777777" w:rsidR="00C938B3" w:rsidRDefault="00000000">
            <w:pPr>
              <w:bidi/>
              <w:jc w:val="center"/>
              <w:rPr>
                <w:rFonts w:hint="eastAsia"/>
              </w:rPr>
            </w:pPr>
            <w:r>
              <w:rPr>
                <w:rFonts w:eastAsia="Noto Sans Arabic"/>
                <w:b/>
                <w:color w:val="FFFFFF"/>
                <w:sz w:val="16"/>
              </w:rPr>
              <w:t>الملاحظة</w:t>
            </w:r>
          </w:p>
        </w:tc>
      </w:tr>
      <w:tr w:rsidR="00C938B3" w14:paraId="3EA1918C" w14:textId="77777777">
        <w:trPr>
          <w:jc w:val="center"/>
        </w:trPr>
        <w:tc>
          <w:tcPr>
            <w:tcW w:w="3345" w:type="dxa"/>
            <w:tcMar>
              <w:top w:w="70" w:type="dxa"/>
              <w:left w:w="80" w:type="dxa"/>
              <w:bottom w:w="70" w:type="dxa"/>
              <w:right w:w="80" w:type="dxa"/>
            </w:tcMar>
          </w:tcPr>
          <w:p w14:paraId="52077031" w14:textId="77777777" w:rsidR="00C938B3" w:rsidRDefault="00000000">
            <w:pPr>
              <w:bidi/>
              <w:spacing w:after="0" w:line="252" w:lineRule="auto"/>
              <w:jc w:val="right"/>
              <w:rPr>
                <w:rFonts w:hint="eastAsia"/>
              </w:rPr>
            </w:pPr>
            <w:r>
              <w:rPr>
                <w:rFonts w:eastAsia="Noto Sans Arabic"/>
                <w:sz w:val="16"/>
              </w:rPr>
              <w:t>فصل المسؤوليات</w:t>
            </w:r>
          </w:p>
        </w:tc>
        <w:tc>
          <w:tcPr>
            <w:tcW w:w="3345" w:type="dxa"/>
            <w:tcMar>
              <w:top w:w="70" w:type="dxa"/>
              <w:left w:w="80" w:type="dxa"/>
              <w:bottom w:w="70" w:type="dxa"/>
              <w:right w:w="80" w:type="dxa"/>
            </w:tcMar>
          </w:tcPr>
          <w:p w14:paraId="0267F9B2" w14:textId="77777777" w:rsidR="00C938B3" w:rsidRDefault="00000000">
            <w:pPr>
              <w:bidi/>
              <w:spacing w:after="0" w:line="252" w:lineRule="auto"/>
              <w:jc w:val="right"/>
              <w:rPr>
                <w:rFonts w:hint="eastAsia"/>
              </w:rPr>
            </w:pPr>
            <w:r>
              <w:rPr>
                <w:rFonts w:eastAsia="Noto Sans Arabic"/>
                <w:sz w:val="16"/>
              </w:rPr>
              <w:t>جيد جدًا</w:t>
            </w:r>
          </w:p>
        </w:tc>
        <w:tc>
          <w:tcPr>
            <w:tcW w:w="3345" w:type="dxa"/>
            <w:tcMar>
              <w:top w:w="70" w:type="dxa"/>
              <w:left w:w="80" w:type="dxa"/>
              <w:bottom w:w="70" w:type="dxa"/>
              <w:right w:w="80" w:type="dxa"/>
            </w:tcMar>
          </w:tcPr>
          <w:p w14:paraId="69E2D8BC" w14:textId="77777777" w:rsidR="00C938B3" w:rsidRDefault="00000000">
            <w:pPr>
              <w:bidi/>
              <w:spacing w:after="0" w:line="252" w:lineRule="auto"/>
              <w:jc w:val="right"/>
              <w:rPr>
                <w:rFonts w:hint="eastAsia"/>
              </w:rPr>
            </w:pPr>
            <w:r>
              <w:rPr>
                <w:rFonts w:eastAsia="Noto Sans Arabic"/>
                <w:sz w:val="16"/>
              </w:rPr>
              <w:t>كل موديول له نطاق واضح نسبيًا؛ المخزون/القفل/ETA/الإيصال منفصلة.</w:t>
            </w:r>
          </w:p>
        </w:tc>
      </w:tr>
      <w:tr w:rsidR="00C938B3" w14:paraId="030A7118" w14:textId="77777777">
        <w:trPr>
          <w:jc w:val="center"/>
        </w:trPr>
        <w:tc>
          <w:tcPr>
            <w:tcW w:w="3345" w:type="dxa"/>
            <w:shd w:val="clear" w:color="auto" w:fill="F8FAFC"/>
            <w:tcMar>
              <w:top w:w="70" w:type="dxa"/>
              <w:left w:w="80" w:type="dxa"/>
              <w:bottom w:w="70" w:type="dxa"/>
              <w:right w:w="80" w:type="dxa"/>
            </w:tcMar>
          </w:tcPr>
          <w:p w14:paraId="57596BE5" w14:textId="77777777" w:rsidR="00C938B3" w:rsidRDefault="00000000">
            <w:pPr>
              <w:bidi/>
              <w:spacing w:after="0" w:line="252" w:lineRule="auto"/>
              <w:jc w:val="right"/>
              <w:rPr>
                <w:rFonts w:hint="eastAsia"/>
              </w:rPr>
            </w:pPr>
            <w:r>
              <w:rPr>
                <w:rFonts w:eastAsia="Noto Sans Arabic"/>
                <w:sz w:val="16"/>
              </w:rPr>
              <w:t>Server-side controls</w:t>
            </w:r>
          </w:p>
        </w:tc>
        <w:tc>
          <w:tcPr>
            <w:tcW w:w="3345" w:type="dxa"/>
            <w:shd w:val="clear" w:color="auto" w:fill="F8FAFC"/>
            <w:tcMar>
              <w:top w:w="70" w:type="dxa"/>
              <w:left w:w="80" w:type="dxa"/>
              <w:bottom w:w="70" w:type="dxa"/>
              <w:right w:w="80" w:type="dxa"/>
            </w:tcMar>
          </w:tcPr>
          <w:p w14:paraId="1C8D0756" w14:textId="77777777" w:rsidR="00C938B3" w:rsidRDefault="00000000">
            <w:pPr>
              <w:bidi/>
              <w:spacing w:after="0" w:line="252" w:lineRule="auto"/>
              <w:jc w:val="right"/>
              <w:rPr>
                <w:rFonts w:hint="eastAsia"/>
              </w:rPr>
            </w:pPr>
            <w:r>
              <w:rPr>
                <w:rFonts w:eastAsia="Noto Sans Arabic"/>
                <w:sz w:val="16"/>
              </w:rPr>
              <w:t>قوي</w:t>
            </w:r>
          </w:p>
        </w:tc>
        <w:tc>
          <w:tcPr>
            <w:tcW w:w="3345" w:type="dxa"/>
            <w:shd w:val="clear" w:color="auto" w:fill="F8FAFC"/>
            <w:tcMar>
              <w:top w:w="70" w:type="dxa"/>
              <w:left w:w="80" w:type="dxa"/>
              <w:bottom w:w="70" w:type="dxa"/>
              <w:right w:w="80" w:type="dxa"/>
            </w:tcMar>
          </w:tcPr>
          <w:p w14:paraId="695F2B3B" w14:textId="77777777" w:rsidR="00C938B3" w:rsidRDefault="00000000">
            <w:pPr>
              <w:bidi/>
              <w:spacing w:after="0" w:line="252" w:lineRule="auto"/>
              <w:jc w:val="right"/>
              <w:rPr>
                <w:rFonts w:hint="eastAsia"/>
              </w:rPr>
            </w:pPr>
            <w:r>
              <w:rPr>
                <w:rFonts w:eastAsia="Noto Sans Arabic"/>
                <w:sz w:val="16"/>
              </w:rPr>
              <w:t>Lock/ETA/Stock تستخدم ORM/Backend validation بدل واجهة فقط.</w:t>
            </w:r>
          </w:p>
        </w:tc>
      </w:tr>
      <w:tr w:rsidR="00C938B3" w14:paraId="6F2BB82C" w14:textId="77777777">
        <w:trPr>
          <w:jc w:val="center"/>
        </w:trPr>
        <w:tc>
          <w:tcPr>
            <w:tcW w:w="3345" w:type="dxa"/>
            <w:shd w:val="clear" w:color="auto" w:fill="F8FAFC"/>
            <w:tcMar>
              <w:top w:w="70" w:type="dxa"/>
              <w:left w:w="80" w:type="dxa"/>
              <w:bottom w:w="70" w:type="dxa"/>
              <w:right w:w="80" w:type="dxa"/>
            </w:tcMar>
          </w:tcPr>
          <w:p w14:paraId="33D72344" w14:textId="77777777" w:rsidR="00C938B3" w:rsidRDefault="00000000">
            <w:pPr>
              <w:bidi/>
              <w:spacing w:after="0" w:line="252" w:lineRule="auto"/>
              <w:jc w:val="right"/>
              <w:rPr>
                <w:rFonts w:hint="eastAsia"/>
              </w:rPr>
            </w:pPr>
            <w:r>
              <w:rPr>
                <w:rFonts w:eastAsia="Noto Sans Arabic"/>
                <w:sz w:val="16"/>
              </w:rPr>
              <w:t>Migrations</w:t>
            </w:r>
          </w:p>
        </w:tc>
        <w:tc>
          <w:tcPr>
            <w:tcW w:w="3345" w:type="dxa"/>
            <w:shd w:val="clear" w:color="auto" w:fill="F8FAFC"/>
            <w:tcMar>
              <w:top w:w="70" w:type="dxa"/>
              <w:left w:w="80" w:type="dxa"/>
              <w:bottom w:w="70" w:type="dxa"/>
              <w:right w:w="80" w:type="dxa"/>
            </w:tcMar>
          </w:tcPr>
          <w:p w14:paraId="5F70B0FB" w14:textId="77777777" w:rsidR="00C938B3" w:rsidRDefault="00000000">
            <w:pPr>
              <w:bidi/>
              <w:spacing w:after="0" w:line="252" w:lineRule="auto"/>
              <w:jc w:val="right"/>
              <w:rPr>
                <w:rFonts w:hint="eastAsia"/>
              </w:rPr>
            </w:pPr>
            <w:r>
              <w:rPr>
                <w:rFonts w:eastAsia="Noto Sans Arabic"/>
                <w:sz w:val="16"/>
              </w:rPr>
              <w:t>موجودة</w:t>
            </w:r>
          </w:p>
        </w:tc>
        <w:tc>
          <w:tcPr>
            <w:tcW w:w="3345" w:type="dxa"/>
            <w:shd w:val="clear" w:color="auto" w:fill="F8FAFC"/>
            <w:tcMar>
              <w:top w:w="70" w:type="dxa"/>
              <w:left w:w="80" w:type="dxa"/>
              <w:bottom w:w="70" w:type="dxa"/>
              <w:right w:w="80" w:type="dxa"/>
            </w:tcMar>
          </w:tcPr>
          <w:p w14:paraId="01427FC1" w14:textId="77777777" w:rsidR="00C938B3" w:rsidRDefault="00000000">
            <w:pPr>
              <w:bidi/>
              <w:spacing w:after="0" w:line="252" w:lineRule="auto"/>
              <w:jc w:val="right"/>
              <w:rPr>
                <w:rFonts w:hint="eastAsia"/>
              </w:rPr>
            </w:pPr>
            <w:r>
              <w:rPr>
                <w:rFonts w:eastAsia="Noto Sans Arabic"/>
                <w:sz w:val="16"/>
              </w:rPr>
              <w:t>8 ملفات migration في الحزمة تقلل مخاطر الترقية المباشرة.</w:t>
            </w:r>
          </w:p>
        </w:tc>
      </w:tr>
      <w:tr w:rsidR="00C938B3" w14:paraId="7008F99B" w14:textId="77777777">
        <w:trPr>
          <w:jc w:val="center"/>
        </w:trPr>
        <w:tc>
          <w:tcPr>
            <w:tcW w:w="3345" w:type="dxa"/>
            <w:tcMar>
              <w:top w:w="70" w:type="dxa"/>
              <w:left w:w="80" w:type="dxa"/>
              <w:bottom w:w="70" w:type="dxa"/>
              <w:right w:w="80" w:type="dxa"/>
            </w:tcMar>
          </w:tcPr>
          <w:p w14:paraId="7B455E80" w14:textId="77777777" w:rsidR="00C938B3" w:rsidRDefault="00000000">
            <w:pPr>
              <w:bidi/>
              <w:spacing w:after="0" w:line="252" w:lineRule="auto"/>
              <w:jc w:val="right"/>
              <w:rPr>
                <w:rFonts w:hint="eastAsia"/>
              </w:rPr>
            </w:pPr>
            <w:r>
              <w:rPr>
                <w:rFonts w:eastAsia="Noto Sans Arabic"/>
                <w:sz w:val="16"/>
              </w:rPr>
              <w:t>Observability/Audit</w:t>
            </w:r>
          </w:p>
        </w:tc>
        <w:tc>
          <w:tcPr>
            <w:tcW w:w="3345" w:type="dxa"/>
            <w:tcMar>
              <w:top w:w="70" w:type="dxa"/>
              <w:left w:w="80" w:type="dxa"/>
              <w:bottom w:w="70" w:type="dxa"/>
              <w:right w:w="80" w:type="dxa"/>
            </w:tcMar>
          </w:tcPr>
          <w:p w14:paraId="2F475D3F" w14:textId="77777777" w:rsidR="00C938B3" w:rsidRDefault="00000000">
            <w:pPr>
              <w:bidi/>
              <w:spacing w:after="0" w:line="252" w:lineRule="auto"/>
              <w:jc w:val="right"/>
              <w:rPr>
                <w:rFonts w:hint="eastAsia"/>
              </w:rPr>
            </w:pPr>
            <w:r>
              <w:rPr>
                <w:rFonts w:eastAsia="Noto Sans Arabic"/>
                <w:sz w:val="16"/>
              </w:rPr>
              <w:t>قوي في Lock وETA/Event</w:t>
            </w:r>
          </w:p>
        </w:tc>
        <w:tc>
          <w:tcPr>
            <w:tcW w:w="3345" w:type="dxa"/>
            <w:tcMar>
              <w:top w:w="70" w:type="dxa"/>
              <w:left w:w="80" w:type="dxa"/>
              <w:bottom w:w="70" w:type="dxa"/>
              <w:right w:w="80" w:type="dxa"/>
            </w:tcMar>
          </w:tcPr>
          <w:p w14:paraId="5FD10065" w14:textId="77777777" w:rsidR="00C938B3" w:rsidRDefault="00000000">
            <w:pPr>
              <w:bidi/>
              <w:spacing w:after="0" w:line="252" w:lineRule="auto"/>
              <w:jc w:val="right"/>
              <w:rPr>
                <w:rFonts w:hint="eastAsia"/>
              </w:rPr>
            </w:pPr>
            <w:r>
              <w:rPr>
                <w:rFonts w:eastAsia="Noto Sans Arabic"/>
                <w:sz w:val="16"/>
              </w:rPr>
              <w:t>Logs/transactions/audit واضحة؛ تحتاج Dashboard موحد.</w:t>
            </w:r>
          </w:p>
        </w:tc>
      </w:tr>
    </w:tbl>
    <w:p w14:paraId="6897DBC4" w14:textId="77777777" w:rsidR="00C938B3" w:rsidRDefault="00C938B3">
      <w:pPr>
        <w:spacing w:after="20"/>
        <w:rPr>
          <w:rFonts w:hint="eastAsia"/>
        </w:rPr>
      </w:pPr>
    </w:p>
    <w:p w14:paraId="24D6D9BA" w14:textId="77777777" w:rsidR="00C938B3" w:rsidRDefault="00000000">
      <w:pPr>
        <w:pStyle w:val="Heading2"/>
        <w:bidi/>
        <w:spacing w:before="100" w:after="100"/>
        <w:jc w:val="right"/>
      </w:pPr>
      <w:r>
        <w:rPr>
          <w:rFonts w:ascii="Noto Kufi Arabic" w:eastAsia="Noto Kufi Arabic" w:hAnsi="Noto Kufi Arabic" w:cs="Noto Kufi Arabic"/>
          <w:color w:val="17324D"/>
        </w:rPr>
        <w:t>فحوص Static المنفذة أثناء إعداد التقرير</w:t>
      </w:r>
    </w:p>
    <w:p w14:paraId="616B8125" w14:textId="77777777" w:rsidR="00C938B3" w:rsidRDefault="00000000">
      <w:pPr>
        <w:pStyle w:val="ListBullet"/>
        <w:bidi/>
        <w:spacing w:after="50" w:line="269" w:lineRule="auto"/>
        <w:jc w:val="right"/>
        <w:rPr>
          <w:rFonts w:hint="eastAsia"/>
        </w:rPr>
      </w:pPr>
      <w:r>
        <w:rPr>
          <w:rFonts w:eastAsia="Noto Sans Arabic"/>
        </w:rPr>
        <w:t>كل ملفات Python الوظيفية في الموديولات السبعة تم Compile-check بنجاح.</w:t>
      </w:r>
    </w:p>
    <w:p w14:paraId="74465AB4" w14:textId="77777777" w:rsidR="00C938B3" w:rsidRDefault="00000000">
      <w:pPr>
        <w:pStyle w:val="ListBullet"/>
        <w:bidi/>
        <w:spacing w:after="50" w:line="269" w:lineRule="auto"/>
        <w:jc w:val="right"/>
        <w:rPr>
          <w:rFonts w:hint="eastAsia"/>
        </w:rPr>
      </w:pPr>
      <w:r>
        <w:rPr>
          <w:rFonts w:eastAsia="Noto Sans Arabic"/>
        </w:rPr>
        <w:t>كل ملفات XML الوظيفية تم Parse-check كـwell-formed بنجاح.</w:t>
      </w:r>
    </w:p>
    <w:p w14:paraId="4A12ABAB" w14:textId="77777777" w:rsidR="00C938B3" w:rsidRDefault="00000000">
      <w:pPr>
        <w:pStyle w:val="ListBullet"/>
        <w:bidi/>
        <w:spacing w:after="50" w:line="269" w:lineRule="auto"/>
        <w:jc w:val="right"/>
        <w:rPr>
          <w:rFonts w:hint="eastAsia"/>
        </w:rPr>
      </w:pPr>
      <w:r>
        <w:rPr>
          <w:rFonts w:eastAsia="Noto Sans Arabic"/>
        </w:rPr>
        <w:t>تمت قراءة manifests واستخراج الإصدارات والاعتماديات والـassets والبيانات.</w:t>
      </w:r>
    </w:p>
    <w:p w14:paraId="495097C3" w14:textId="77777777" w:rsidR="00C938B3" w:rsidRDefault="00000000">
      <w:pPr>
        <w:pStyle w:val="ListBullet"/>
        <w:bidi/>
        <w:spacing w:after="50" w:line="269" w:lineRule="auto"/>
        <w:jc w:val="right"/>
        <w:rPr>
          <w:rFonts w:hint="eastAsia"/>
        </w:rPr>
      </w:pPr>
      <w:r>
        <w:rPr>
          <w:rFonts w:eastAsia="Noto Sans Arabic"/>
        </w:rPr>
        <w:t>تمت مراجعة بنية tests/migrations والموديلات والخدمات الرئيسية.</w:t>
      </w:r>
    </w:p>
    <w:p w14:paraId="33DAE91C" w14:textId="77777777" w:rsidR="00C938B3" w:rsidRDefault="00000000">
      <w:pPr>
        <w:pStyle w:val="ListBullet"/>
        <w:bidi/>
        <w:spacing w:after="50" w:line="269" w:lineRule="auto"/>
        <w:jc w:val="right"/>
        <w:rPr>
          <w:rFonts w:hint="eastAsia"/>
        </w:rPr>
      </w:pPr>
      <w:r>
        <w:rPr>
          <w:rFonts w:eastAsia="Noto Sans Arabic"/>
        </w:rPr>
        <w:t>لم يتم تحميل Odoo framework وتشغيل TransactionCase/Tours، لأن بيئة الحزمة لا تحتوي قاعدة تشغيل Odoo العميل.</w:t>
      </w:r>
    </w:p>
    <w:p w14:paraId="702DA5C5" w14:textId="77777777" w:rsidR="00C938B3" w:rsidRDefault="00C938B3">
      <w:pPr>
        <w:rPr>
          <w:rFonts w:hint="eastAsia"/>
        </w:rPr>
        <w:sectPr w:rsidR="00C938B3">
          <w:headerReference w:type="default" r:id="rId18"/>
          <w:footerReference w:type="default" r:id="rId19"/>
          <w:pgSz w:w="11906" w:h="16838"/>
          <w:pgMar w:top="879" w:right="935" w:bottom="850" w:left="935" w:header="720" w:footer="720" w:gutter="0"/>
          <w:cols w:space="720"/>
          <w:titlePg/>
          <w:docGrid w:linePitch="360"/>
        </w:sectPr>
      </w:pPr>
    </w:p>
    <w:p w14:paraId="68130B09"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lastRenderedPageBreak/>
        <w:t>21. المراقبة ومؤشرات الأداء المقترحة</w:t>
      </w:r>
    </w:p>
    <w:tbl>
      <w:tblPr>
        <w:tblStyle w:val="TableGrid"/>
        <w:tblW w:w="0" w:type="auto"/>
        <w:jc w:val="center"/>
        <w:tblLook w:val="04A0" w:firstRow="1" w:lastRow="0" w:firstColumn="1" w:lastColumn="0" w:noHBand="0" w:noVBand="1"/>
      </w:tblPr>
      <w:tblGrid>
        <w:gridCol w:w="3345"/>
        <w:gridCol w:w="3345"/>
        <w:gridCol w:w="3345"/>
      </w:tblGrid>
      <w:tr w:rsidR="00C938B3" w14:paraId="4869D2FF" w14:textId="77777777">
        <w:trPr>
          <w:tblHeader/>
          <w:jc w:val="center"/>
        </w:trPr>
        <w:tc>
          <w:tcPr>
            <w:tcW w:w="3345" w:type="dxa"/>
            <w:shd w:val="clear" w:color="auto" w:fill="17324D"/>
            <w:tcMar>
              <w:top w:w="90" w:type="dxa"/>
              <w:left w:w="110" w:type="dxa"/>
              <w:bottom w:w="90" w:type="dxa"/>
              <w:right w:w="110" w:type="dxa"/>
            </w:tcMar>
            <w:vAlign w:val="center"/>
          </w:tcPr>
          <w:p w14:paraId="3D9B4E82" w14:textId="77777777" w:rsidR="00C938B3" w:rsidRDefault="00000000">
            <w:pPr>
              <w:bidi/>
              <w:jc w:val="center"/>
              <w:rPr>
                <w:rFonts w:hint="eastAsia"/>
              </w:rPr>
            </w:pPr>
            <w:r>
              <w:rPr>
                <w:rFonts w:eastAsia="Noto Sans Arabic"/>
                <w:b/>
                <w:color w:val="FFFFFF"/>
                <w:sz w:val="16"/>
              </w:rPr>
              <w:t>المجال</w:t>
            </w:r>
          </w:p>
        </w:tc>
        <w:tc>
          <w:tcPr>
            <w:tcW w:w="3345" w:type="dxa"/>
            <w:shd w:val="clear" w:color="auto" w:fill="17324D"/>
            <w:tcMar>
              <w:top w:w="90" w:type="dxa"/>
              <w:left w:w="110" w:type="dxa"/>
              <w:bottom w:w="90" w:type="dxa"/>
              <w:right w:w="110" w:type="dxa"/>
            </w:tcMar>
            <w:vAlign w:val="center"/>
          </w:tcPr>
          <w:p w14:paraId="0A1F9CD5" w14:textId="77777777" w:rsidR="00C938B3" w:rsidRDefault="00000000">
            <w:pPr>
              <w:bidi/>
              <w:jc w:val="center"/>
              <w:rPr>
                <w:rFonts w:hint="eastAsia"/>
              </w:rPr>
            </w:pPr>
            <w:r>
              <w:rPr>
                <w:rFonts w:eastAsia="Noto Sans Arabic"/>
                <w:b/>
                <w:color w:val="FFFFFF"/>
                <w:sz w:val="16"/>
              </w:rPr>
              <w:t>المؤشر</w:t>
            </w:r>
          </w:p>
        </w:tc>
        <w:tc>
          <w:tcPr>
            <w:tcW w:w="3345" w:type="dxa"/>
            <w:shd w:val="clear" w:color="auto" w:fill="17324D"/>
            <w:tcMar>
              <w:top w:w="90" w:type="dxa"/>
              <w:left w:w="110" w:type="dxa"/>
              <w:bottom w:w="90" w:type="dxa"/>
              <w:right w:w="110" w:type="dxa"/>
            </w:tcMar>
            <w:vAlign w:val="center"/>
          </w:tcPr>
          <w:p w14:paraId="79D0556B" w14:textId="77777777" w:rsidR="00C938B3" w:rsidRDefault="00000000">
            <w:pPr>
              <w:bidi/>
              <w:jc w:val="center"/>
              <w:rPr>
                <w:rFonts w:hint="eastAsia"/>
              </w:rPr>
            </w:pPr>
            <w:r>
              <w:rPr>
                <w:rFonts w:eastAsia="Noto Sans Arabic"/>
                <w:b/>
                <w:color w:val="FFFFFF"/>
                <w:sz w:val="16"/>
              </w:rPr>
              <w:t>الهدف/الفائدة</w:t>
            </w:r>
          </w:p>
        </w:tc>
      </w:tr>
      <w:tr w:rsidR="00C938B3" w14:paraId="79A33FC2" w14:textId="77777777">
        <w:trPr>
          <w:jc w:val="center"/>
        </w:trPr>
        <w:tc>
          <w:tcPr>
            <w:tcW w:w="3345" w:type="dxa"/>
            <w:tcMar>
              <w:top w:w="70" w:type="dxa"/>
              <w:left w:w="80" w:type="dxa"/>
              <w:bottom w:w="70" w:type="dxa"/>
              <w:right w:w="80" w:type="dxa"/>
            </w:tcMar>
          </w:tcPr>
          <w:p w14:paraId="1ED0547C" w14:textId="77777777" w:rsidR="00C938B3" w:rsidRDefault="00000000">
            <w:pPr>
              <w:bidi/>
              <w:spacing w:after="0" w:line="252" w:lineRule="auto"/>
              <w:jc w:val="right"/>
              <w:rPr>
                <w:rFonts w:hint="eastAsia"/>
              </w:rPr>
            </w:pPr>
            <w:r>
              <w:rPr>
                <w:rFonts w:eastAsia="Noto Sans Arabic"/>
                <w:sz w:val="16"/>
              </w:rPr>
              <w:t>مخزون</w:t>
            </w:r>
          </w:p>
        </w:tc>
        <w:tc>
          <w:tcPr>
            <w:tcW w:w="3345" w:type="dxa"/>
            <w:tcMar>
              <w:top w:w="70" w:type="dxa"/>
              <w:left w:w="80" w:type="dxa"/>
              <w:bottom w:w="70" w:type="dxa"/>
              <w:right w:w="80" w:type="dxa"/>
            </w:tcMar>
          </w:tcPr>
          <w:p w14:paraId="3945D657" w14:textId="77777777" w:rsidR="00C938B3" w:rsidRDefault="00000000">
            <w:pPr>
              <w:bidi/>
              <w:spacing w:after="0" w:line="252" w:lineRule="auto"/>
              <w:jc w:val="right"/>
              <w:rPr>
                <w:rFonts w:hint="eastAsia"/>
              </w:rPr>
            </w:pPr>
            <w:r>
              <w:rPr>
                <w:rFonts w:eastAsia="Noto Sans Arabic"/>
                <w:sz w:val="16"/>
              </w:rPr>
              <w:t>عدد sales blocked بسبب route missing/conflict</w:t>
            </w:r>
          </w:p>
        </w:tc>
        <w:tc>
          <w:tcPr>
            <w:tcW w:w="3345" w:type="dxa"/>
            <w:tcMar>
              <w:top w:w="70" w:type="dxa"/>
              <w:left w:w="80" w:type="dxa"/>
              <w:bottom w:w="70" w:type="dxa"/>
              <w:right w:w="80" w:type="dxa"/>
            </w:tcMar>
          </w:tcPr>
          <w:p w14:paraId="473C9169" w14:textId="77777777" w:rsidR="00C938B3" w:rsidRDefault="00000000">
            <w:pPr>
              <w:bidi/>
              <w:spacing w:after="0" w:line="252" w:lineRule="auto"/>
              <w:jc w:val="right"/>
              <w:rPr>
                <w:rFonts w:hint="eastAsia"/>
              </w:rPr>
            </w:pPr>
            <w:r>
              <w:rPr>
                <w:rFonts w:eastAsia="Noto Sans Arabic"/>
                <w:sz w:val="16"/>
              </w:rPr>
              <w:t>يجب أن يقترب من صفر بعد الإعداد</w:t>
            </w:r>
          </w:p>
        </w:tc>
      </w:tr>
      <w:tr w:rsidR="00C938B3" w14:paraId="6D539F74" w14:textId="77777777">
        <w:trPr>
          <w:jc w:val="center"/>
        </w:trPr>
        <w:tc>
          <w:tcPr>
            <w:tcW w:w="3345" w:type="dxa"/>
            <w:shd w:val="clear" w:color="auto" w:fill="F8FAFC"/>
            <w:tcMar>
              <w:top w:w="70" w:type="dxa"/>
              <w:left w:w="80" w:type="dxa"/>
              <w:bottom w:w="70" w:type="dxa"/>
              <w:right w:w="80" w:type="dxa"/>
            </w:tcMar>
          </w:tcPr>
          <w:p w14:paraId="06D1F4C9" w14:textId="77777777" w:rsidR="00C938B3" w:rsidRDefault="00000000">
            <w:pPr>
              <w:bidi/>
              <w:spacing w:after="0" w:line="252" w:lineRule="auto"/>
              <w:jc w:val="right"/>
              <w:rPr>
                <w:rFonts w:hint="eastAsia"/>
              </w:rPr>
            </w:pPr>
            <w:r>
              <w:rPr>
                <w:rFonts w:eastAsia="Noto Sans Arabic"/>
                <w:sz w:val="16"/>
              </w:rPr>
              <w:t>مخزون</w:t>
            </w:r>
          </w:p>
        </w:tc>
        <w:tc>
          <w:tcPr>
            <w:tcW w:w="3345" w:type="dxa"/>
            <w:shd w:val="clear" w:color="auto" w:fill="F8FAFC"/>
            <w:tcMar>
              <w:top w:w="70" w:type="dxa"/>
              <w:left w:w="80" w:type="dxa"/>
              <w:bottom w:w="70" w:type="dxa"/>
              <w:right w:w="80" w:type="dxa"/>
            </w:tcMar>
          </w:tcPr>
          <w:p w14:paraId="3FA86783" w14:textId="77777777" w:rsidR="00C938B3" w:rsidRDefault="00000000">
            <w:pPr>
              <w:bidi/>
              <w:spacing w:after="0" w:line="252" w:lineRule="auto"/>
              <w:jc w:val="right"/>
              <w:rPr>
                <w:rFonts w:hint="eastAsia"/>
              </w:rPr>
            </w:pPr>
            <w:r>
              <w:rPr>
                <w:rFonts w:eastAsia="Noto Sans Arabic"/>
                <w:sz w:val="16"/>
              </w:rPr>
              <w:t>فرق Recipe theoretical vs Physical count لكل Kitchen/Bar</w:t>
            </w:r>
          </w:p>
        </w:tc>
        <w:tc>
          <w:tcPr>
            <w:tcW w:w="3345" w:type="dxa"/>
            <w:shd w:val="clear" w:color="auto" w:fill="F8FAFC"/>
            <w:tcMar>
              <w:top w:w="70" w:type="dxa"/>
              <w:left w:w="80" w:type="dxa"/>
              <w:bottom w:w="70" w:type="dxa"/>
              <w:right w:w="80" w:type="dxa"/>
            </w:tcMar>
          </w:tcPr>
          <w:p w14:paraId="3A97D1AD" w14:textId="77777777" w:rsidR="00C938B3" w:rsidRDefault="00000000">
            <w:pPr>
              <w:bidi/>
              <w:spacing w:after="0" w:line="252" w:lineRule="auto"/>
              <w:jc w:val="right"/>
              <w:rPr>
                <w:rFonts w:hint="eastAsia"/>
              </w:rPr>
            </w:pPr>
            <w:r>
              <w:rPr>
                <w:rFonts w:eastAsia="Noto Sans Arabic"/>
                <w:sz w:val="16"/>
              </w:rPr>
              <w:t>كشف الهدر/السرقة/خطأ recipe</w:t>
            </w:r>
          </w:p>
        </w:tc>
      </w:tr>
      <w:tr w:rsidR="00C938B3" w14:paraId="5F52ABC1" w14:textId="77777777">
        <w:trPr>
          <w:jc w:val="center"/>
        </w:trPr>
        <w:tc>
          <w:tcPr>
            <w:tcW w:w="3345" w:type="dxa"/>
            <w:tcMar>
              <w:top w:w="70" w:type="dxa"/>
              <w:left w:w="80" w:type="dxa"/>
              <w:bottom w:w="70" w:type="dxa"/>
              <w:right w:w="80" w:type="dxa"/>
            </w:tcMar>
          </w:tcPr>
          <w:p w14:paraId="3C191B87" w14:textId="77777777" w:rsidR="00C938B3" w:rsidRDefault="00000000">
            <w:pPr>
              <w:bidi/>
              <w:spacing w:after="0" w:line="252" w:lineRule="auto"/>
              <w:jc w:val="right"/>
              <w:rPr>
                <w:rFonts w:hint="eastAsia"/>
              </w:rPr>
            </w:pPr>
            <w:r>
              <w:rPr>
                <w:rFonts w:eastAsia="Noto Sans Arabic"/>
                <w:sz w:val="16"/>
              </w:rPr>
              <w:t>تشغيل</w:t>
            </w:r>
          </w:p>
        </w:tc>
        <w:tc>
          <w:tcPr>
            <w:tcW w:w="3345" w:type="dxa"/>
            <w:tcMar>
              <w:top w:w="70" w:type="dxa"/>
              <w:left w:w="80" w:type="dxa"/>
              <w:bottom w:w="70" w:type="dxa"/>
              <w:right w:w="80" w:type="dxa"/>
            </w:tcMar>
          </w:tcPr>
          <w:p w14:paraId="2A41E395" w14:textId="77777777" w:rsidR="00C938B3" w:rsidRDefault="00000000">
            <w:pPr>
              <w:bidi/>
              <w:spacing w:after="0" w:line="252" w:lineRule="auto"/>
              <w:jc w:val="right"/>
              <w:rPr>
                <w:rFonts w:hint="eastAsia"/>
              </w:rPr>
            </w:pPr>
            <w:r>
              <w:rPr>
                <w:rFonts w:eastAsia="Noto Sans Arabic"/>
                <w:sz w:val="16"/>
              </w:rPr>
              <w:t>Denied edits بعد send + Manager overrides</w:t>
            </w:r>
          </w:p>
        </w:tc>
        <w:tc>
          <w:tcPr>
            <w:tcW w:w="3345" w:type="dxa"/>
            <w:tcMar>
              <w:top w:w="70" w:type="dxa"/>
              <w:left w:w="80" w:type="dxa"/>
              <w:bottom w:w="70" w:type="dxa"/>
              <w:right w:w="80" w:type="dxa"/>
            </w:tcMar>
          </w:tcPr>
          <w:p w14:paraId="3CC4A74B" w14:textId="77777777" w:rsidR="00C938B3" w:rsidRDefault="00000000">
            <w:pPr>
              <w:bidi/>
              <w:spacing w:after="0" w:line="252" w:lineRule="auto"/>
              <w:jc w:val="right"/>
              <w:rPr>
                <w:rFonts w:hint="eastAsia"/>
              </w:rPr>
            </w:pPr>
            <w:r>
              <w:rPr>
                <w:rFonts w:eastAsia="Noto Sans Arabic"/>
                <w:sz w:val="16"/>
              </w:rPr>
              <w:t>قياس الرقابة ومناطق السلوك غير الطبيعي</w:t>
            </w:r>
          </w:p>
        </w:tc>
      </w:tr>
      <w:tr w:rsidR="00C938B3" w14:paraId="6580F433" w14:textId="77777777">
        <w:trPr>
          <w:jc w:val="center"/>
        </w:trPr>
        <w:tc>
          <w:tcPr>
            <w:tcW w:w="3345" w:type="dxa"/>
            <w:shd w:val="clear" w:color="auto" w:fill="F8FAFC"/>
            <w:tcMar>
              <w:top w:w="70" w:type="dxa"/>
              <w:left w:w="80" w:type="dxa"/>
              <w:bottom w:w="70" w:type="dxa"/>
              <w:right w:w="80" w:type="dxa"/>
            </w:tcMar>
          </w:tcPr>
          <w:p w14:paraId="0193FE35" w14:textId="77777777" w:rsidR="00C938B3" w:rsidRDefault="00000000">
            <w:pPr>
              <w:bidi/>
              <w:spacing w:after="0" w:line="252" w:lineRule="auto"/>
              <w:jc w:val="right"/>
              <w:rPr>
                <w:rFonts w:hint="eastAsia"/>
              </w:rPr>
            </w:pPr>
            <w:r>
              <w:rPr>
                <w:rFonts w:eastAsia="Noto Sans Arabic"/>
                <w:sz w:val="16"/>
              </w:rPr>
              <w:t>تشغيل</w:t>
            </w:r>
          </w:p>
        </w:tc>
        <w:tc>
          <w:tcPr>
            <w:tcW w:w="3345" w:type="dxa"/>
            <w:shd w:val="clear" w:color="auto" w:fill="F8FAFC"/>
            <w:tcMar>
              <w:top w:w="70" w:type="dxa"/>
              <w:left w:w="80" w:type="dxa"/>
              <w:bottom w:w="70" w:type="dxa"/>
              <w:right w:w="80" w:type="dxa"/>
            </w:tcMar>
          </w:tcPr>
          <w:p w14:paraId="258BEABB" w14:textId="77777777" w:rsidR="00C938B3" w:rsidRDefault="00000000">
            <w:pPr>
              <w:bidi/>
              <w:spacing w:after="0" w:line="252" w:lineRule="auto"/>
              <w:jc w:val="right"/>
              <w:rPr>
                <w:rFonts w:hint="eastAsia"/>
              </w:rPr>
            </w:pPr>
            <w:r>
              <w:rPr>
                <w:rFonts w:eastAsia="Noto Sans Arabic"/>
                <w:sz w:val="16"/>
              </w:rPr>
              <w:t>Table transfer/split/merge by manager</w:t>
            </w:r>
          </w:p>
        </w:tc>
        <w:tc>
          <w:tcPr>
            <w:tcW w:w="3345" w:type="dxa"/>
            <w:shd w:val="clear" w:color="auto" w:fill="F8FAFC"/>
            <w:tcMar>
              <w:top w:w="70" w:type="dxa"/>
              <w:left w:w="80" w:type="dxa"/>
              <w:bottom w:w="70" w:type="dxa"/>
              <w:right w:w="80" w:type="dxa"/>
            </w:tcMar>
          </w:tcPr>
          <w:p w14:paraId="03B8D99C" w14:textId="77777777" w:rsidR="00C938B3" w:rsidRDefault="00000000">
            <w:pPr>
              <w:bidi/>
              <w:spacing w:after="0" w:line="252" w:lineRule="auto"/>
              <w:jc w:val="right"/>
              <w:rPr>
                <w:rFonts w:hint="eastAsia"/>
              </w:rPr>
            </w:pPr>
            <w:r>
              <w:rPr>
                <w:rFonts w:eastAsia="Noto Sans Arabic"/>
                <w:sz w:val="16"/>
              </w:rPr>
              <w:t>كشف كثرة الاستثناءات</w:t>
            </w:r>
          </w:p>
        </w:tc>
      </w:tr>
      <w:tr w:rsidR="00C938B3" w14:paraId="3EA9D2C7" w14:textId="77777777">
        <w:trPr>
          <w:jc w:val="center"/>
        </w:trPr>
        <w:tc>
          <w:tcPr>
            <w:tcW w:w="3345" w:type="dxa"/>
            <w:tcMar>
              <w:top w:w="70" w:type="dxa"/>
              <w:left w:w="80" w:type="dxa"/>
              <w:bottom w:w="70" w:type="dxa"/>
              <w:right w:w="80" w:type="dxa"/>
            </w:tcMar>
          </w:tcPr>
          <w:p w14:paraId="1F252567" w14:textId="77777777" w:rsidR="00C938B3" w:rsidRDefault="00000000">
            <w:pPr>
              <w:bidi/>
              <w:spacing w:after="0" w:line="252" w:lineRule="auto"/>
              <w:jc w:val="right"/>
              <w:rPr>
                <w:rFonts w:hint="eastAsia"/>
              </w:rPr>
            </w:pPr>
            <w:r>
              <w:rPr>
                <w:rFonts w:eastAsia="Noto Sans Arabic"/>
                <w:sz w:val="16"/>
              </w:rPr>
              <w:t>خدمة</w:t>
            </w:r>
          </w:p>
        </w:tc>
        <w:tc>
          <w:tcPr>
            <w:tcW w:w="3345" w:type="dxa"/>
            <w:tcMar>
              <w:top w:w="70" w:type="dxa"/>
              <w:left w:w="80" w:type="dxa"/>
              <w:bottom w:w="70" w:type="dxa"/>
              <w:right w:w="80" w:type="dxa"/>
            </w:tcMar>
          </w:tcPr>
          <w:p w14:paraId="6F18AC8B" w14:textId="77777777" w:rsidR="00C938B3" w:rsidRDefault="00000000">
            <w:pPr>
              <w:bidi/>
              <w:spacing w:after="0" w:line="252" w:lineRule="auto"/>
              <w:jc w:val="right"/>
              <w:rPr>
                <w:rFonts w:hint="eastAsia"/>
              </w:rPr>
            </w:pPr>
            <w:r>
              <w:rPr>
                <w:rFonts w:eastAsia="Noto Sans Arabic"/>
                <w:sz w:val="16"/>
              </w:rPr>
              <w:t>Total/Avg Service Charge per session/day</w:t>
            </w:r>
          </w:p>
        </w:tc>
        <w:tc>
          <w:tcPr>
            <w:tcW w:w="3345" w:type="dxa"/>
            <w:tcMar>
              <w:top w:w="70" w:type="dxa"/>
              <w:left w:w="80" w:type="dxa"/>
              <w:bottom w:w="70" w:type="dxa"/>
              <w:right w:w="80" w:type="dxa"/>
            </w:tcMar>
          </w:tcPr>
          <w:p w14:paraId="20A03F51" w14:textId="77777777" w:rsidR="00C938B3" w:rsidRDefault="00000000">
            <w:pPr>
              <w:bidi/>
              <w:spacing w:after="0" w:line="252" w:lineRule="auto"/>
              <w:jc w:val="right"/>
              <w:rPr>
                <w:rFonts w:hint="eastAsia"/>
              </w:rPr>
            </w:pPr>
            <w:r>
              <w:rPr>
                <w:rFonts w:eastAsia="Noto Sans Arabic"/>
                <w:sz w:val="16"/>
              </w:rPr>
              <w:t>مراجعة الإيراد/الحساب</w:t>
            </w:r>
          </w:p>
        </w:tc>
      </w:tr>
      <w:tr w:rsidR="00C938B3" w14:paraId="03A853CC" w14:textId="77777777">
        <w:trPr>
          <w:jc w:val="center"/>
        </w:trPr>
        <w:tc>
          <w:tcPr>
            <w:tcW w:w="3345" w:type="dxa"/>
            <w:shd w:val="clear" w:color="auto" w:fill="F8FAFC"/>
            <w:tcMar>
              <w:top w:w="70" w:type="dxa"/>
              <w:left w:w="80" w:type="dxa"/>
              <w:bottom w:w="70" w:type="dxa"/>
              <w:right w:w="80" w:type="dxa"/>
            </w:tcMar>
          </w:tcPr>
          <w:p w14:paraId="1407F9A8" w14:textId="77777777" w:rsidR="00C938B3" w:rsidRDefault="00000000">
            <w:pPr>
              <w:bidi/>
              <w:spacing w:after="0" w:line="252" w:lineRule="auto"/>
              <w:jc w:val="right"/>
              <w:rPr>
                <w:rFonts w:hint="eastAsia"/>
              </w:rPr>
            </w:pPr>
            <w:r>
              <w:rPr>
                <w:rFonts w:eastAsia="Noto Sans Arabic"/>
                <w:sz w:val="16"/>
              </w:rPr>
              <w:t>Events</w:t>
            </w:r>
          </w:p>
        </w:tc>
        <w:tc>
          <w:tcPr>
            <w:tcW w:w="3345" w:type="dxa"/>
            <w:shd w:val="clear" w:color="auto" w:fill="F8FAFC"/>
            <w:tcMar>
              <w:top w:w="70" w:type="dxa"/>
              <w:left w:w="80" w:type="dxa"/>
              <w:bottom w:w="70" w:type="dxa"/>
              <w:right w:w="80" w:type="dxa"/>
            </w:tcMar>
          </w:tcPr>
          <w:p w14:paraId="110161F3" w14:textId="77777777" w:rsidR="00C938B3" w:rsidRDefault="00000000">
            <w:pPr>
              <w:bidi/>
              <w:spacing w:after="0" w:line="252" w:lineRule="auto"/>
              <w:jc w:val="right"/>
              <w:rPr>
                <w:rFonts w:hint="eastAsia"/>
              </w:rPr>
            </w:pPr>
            <w:r>
              <w:rPr>
                <w:rFonts w:eastAsia="Noto Sans Arabic"/>
                <w:sz w:val="16"/>
              </w:rPr>
              <w:t>Minimum shortfall/top-up per event</w:t>
            </w:r>
          </w:p>
        </w:tc>
        <w:tc>
          <w:tcPr>
            <w:tcW w:w="3345" w:type="dxa"/>
            <w:shd w:val="clear" w:color="auto" w:fill="F8FAFC"/>
            <w:tcMar>
              <w:top w:w="70" w:type="dxa"/>
              <w:left w:w="80" w:type="dxa"/>
              <w:bottom w:w="70" w:type="dxa"/>
              <w:right w:w="80" w:type="dxa"/>
            </w:tcMar>
          </w:tcPr>
          <w:p w14:paraId="7D17586D" w14:textId="77777777" w:rsidR="00C938B3" w:rsidRDefault="00000000">
            <w:pPr>
              <w:bidi/>
              <w:spacing w:after="0" w:line="252" w:lineRule="auto"/>
              <w:jc w:val="right"/>
              <w:rPr>
                <w:rFonts w:hint="eastAsia"/>
              </w:rPr>
            </w:pPr>
            <w:r>
              <w:rPr>
                <w:rFonts w:eastAsia="Noto Sans Arabic"/>
                <w:sz w:val="16"/>
              </w:rPr>
              <w:t>قياس فاعلية السياسة</w:t>
            </w:r>
          </w:p>
        </w:tc>
      </w:tr>
      <w:tr w:rsidR="00C938B3" w14:paraId="41BEAB9A" w14:textId="77777777">
        <w:trPr>
          <w:jc w:val="center"/>
        </w:trPr>
        <w:tc>
          <w:tcPr>
            <w:tcW w:w="3345" w:type="dxa"/>
            <w:tcMar>
              <w:top w:w="70" w:type="dxa"/>
              <w:left w:w="80" w:type="dxa"/>
              <w:bottom w:w="70" w:type="dxa"/>
              <w:right w:w="80" w:type="dxa"/>
            </w:tcMar>
          </w:tcPr>
          <w:p w14:paraId="6BA378DF" w14:textId="77777777" w:rsidR="00C938B3" w:rsidRDefault="00000000">
            <w:pPr>
              <w:bidi/>
              <w:spacing w:after="0" w:line="252" w:lineRule="auto"/>
              <w:jc w:val="right"/>
              <w:rPr>
                <w:rFonts w:hint="eastAsia"/>
              </w:rPr>
            </w:pPr>
            <w:r>
              <w:rPr>
                <w:rFonts w:eastAsia="Noto Sans Arabic"/>
                <w:sz w:val="16"/>
              </w:rPr>
              <w:t>ETA</w:t>
            </w:r>
          </w:p>
        </w:tc>
        <w:tc>
          <w:tcPr>
            <w:tcW w:w="3345" w:type="dxa"/>
            <w:tcMar>
              <w:top w:w="70" w:type="dxa"/>
              <w:left w:w="80" w:type="dxa"/>
              <w:bottom w:w="70" w:type="dxa"/>
              <w:right w:w="80" w:type="dxa"/>
            </w:tcMar>
          </w:tcPr>
          <w:p w14:paraId="7960F2F4" w14:textId="77777777" w:rsidR="00C938B3" w:rsidRDefault="00000000">
            <w:pPr>
              <w:bidi/>
              <w:spacing w:after="0" w:line="252" w:lineRule="auto"/>
              <w:jc w:val="right"/>
              <w:rPr>
                <w:rFonts w:hint="eastAsia"/>
              </w:rPr>
            </w:pPr>
            <w:r>
              <w:rPr>
                <w:rFonts w:eastAsia="Noto Sans Arabic"/>
                <w:sz w:val="16"/>
              </w:rPr>
              <w:t>Queue pending/failed/dead-letter age</w:t>
            </w:r>
          </w:p>
        </w:tc>
        <w:tc>
          <w:tcPr>
            <w:tcW w:w="3345" w:type="dxa"/>
            <w:tcMar>
              <w:top w:w="70" w:type="dxa"/>
              <w:left w:w="80" w:type="dxa"/>
              <w:bottom w:w="70" w:type="dxa"/>
              <w:right w:w="80" w:type="dxa"/>
            </w:tcMar>
          </w:tcPr>
          <w:p w14:paraId="175562DE" w14:textId="77777777" w:rsidR="00C938B3" w:rsidRDefault="00000000">
            <w:pPr>
              <w:bidi/>
              <w:spacing w:after="0" w:line="252" w:lineRule="auto"/>
              <w:jc w:val="right"/>
              <w:rPr>
                <w:rFonts w:hint="eastAsia"/>
              </w:rPr>
            </w:pPr>
            <w:r>
              <w:rPr>
                <w:rFonts w:eastAsia="Noto Sans Arabic"/>
                <w:sz w:val="16"/>
              </w:rPr>
              <w:t>يجب ألا تتراكم المعاملات</w:t>
            </w:r>
          </w:p>
        </w:tc>
      </w:tr>
      <w:tr w:rsidR="00C938B3" w14:paraId="1B528449" w14:textId="77777777">
        <w:trPr>
          <w:jc w:val="center"/>
        </w:trPr>
        <w:tc>
          <w:tcPr>
            <w:tcW w:w="3345" w:type="dxa"/>
            <w:shd w:val="clear" w:color="auto" w:fill="F8FAFC"/>
            <w:tcMar>
              <w:top w:w="70" w:type="dxa"/>
              <w:left w:w="80" w:type="dxa"/>
              <w:bottom w:w="70" w:type="dxa"/>
              <w:right w:w="80" w:type="dxa"/>
            </w:tcMar>
          </w:tcPr>
          <w:p w14:paraId="4AC9FB53" w14:textId="77777777" w:rsidR="00C938B3" w:rsidRDefault="00000000">
            <w:pPr>
              <w:bidi/>
              <w:spacing w:after="0" w:line="252" w:lineRule="auto"/>
              <w:jc w:val="right"/>
              <w:rPr>
                <w:rFonts w:hint="eastAsia"/>
              </w:rPr>
            </w:pPr>
            <w:r>
              <w:rPr>
                <w:rFonts w:eastAsia="Noto Sans Arabic"/>
                <w:sz w:val="16"/>
              </w:rPr>
              <w:t>ETA</w:t>
            </w:r>
          </w:p>
        </w:tc>
        <w:tc>
          <w:tcPr>
            <w:tcW w:w="3345" w:type="dxa"/>
            <w:shd w:val="clear" w:color="auto" w:fill="F8FAFC"/>
            <w:tcMar>
              <w:top w:w="70" w:type="dxa"/>
              <w:left w:w="80" w:type="dxa"/>
              <w:bottom w:w="70" w:type="dxa"/>
              <w:right w:w="80" w:type="dxa"/>
            </w:tcMar>
          </w:tcPr>
          <w:p w14:paraId="41BB8AD3" w14:textId="77777777" w:rsidR="00C938B3" w:rsidRDefault="00000000">
            <w:pPr>
              <w:bidi/>
              <w:spacing w:after="0" w:line="252" w:lineRule="auto"/>
              <w:jc w:val="right"/>
              <w:rPr>
                <w:rFonts w:hint="eastAsia"/>
              </w:rPr>
            </w:pPr>
            <w:r>
              <w:rPr>
                <w:rFonts w:eastAsia="Noto Sans Arabic"/>
                <w:sz w:val="16"/>
              </w:rPr>
              <w:t>Acceptance/Reject rate + top errors</w:t>
            </w:r>
          </w:p>
        </w:tc>
        <w:tc>
          <w:tcPr>
            <w:tcW w:w="3345" w:type="dxa"/>
            <w:shd w:val="clear" w:color="auto" w:fill="F8FAFC"/>
            <w:tcMar>
              <w:top w:w="70" w:type="dxa"/>
              <w:left w:w="80" w:type="dxa"/>
              <w:bottom w:w="70" w:type="dxa"/>
              <w:right w:w="80" w:type="dxa"/>
            </w:tcMar>
          </w:tcPr>
          <w:p w14:paraId="52C99B2A" w14:textId="77777777" w:rsidR="00C938B3" w:rsidRDefault="00000000">
            <w:pPr>
              <w:bidi/>
              <w:spacing w:after="0" w:line="252" w:lineRule="auto"/>
              <w:jc w:val="right"/>
              <w:rPr>
                <w:rFonts w:hint="eastAsia"/>
              </w:rPr>
            </w:pPr>
            <w:r>
              <w:rPr>
                <w:rFonts w:eastAsia="Noto Sans Arabic"/>
                <w:sz w:val="16"/>
              </w:rPr>
              <w:t>كشف mapping/tax/signature issues</w:t>
            </w:r>
          </w:p>
        </w:tc>
      </w:tr>
      <w:tr w:rsidR="00C938B3" w14:paraId="1AB0DDD0" w14:textId="77777777">
        <w:trPr>
          <w:jc w:val="center"/>
        </w:trPr>
        <w:tc>
          <w:tcPr>
            <w:tcW w:w="3345" w:type="dxa"/>
            <w:tcMar>
              <w:top w:w="70" w:type="dxa"/>
              <w:left w:w="80" w:type="dxa"/>
              <w:bottom w:w="70" w:type="dxa"/>
              <w:right w:w="80" w:type="dxa"/>
            </w:tcMar>
          </w:tcPr>
          <w:p w14:paraId="47A998D2" w14:textId="77777777" w:rsidR="00C938B3" w:rsidRDefault="00000000">
            <w:pPr>
              <w:bidi/>
              <w:spacing w:after="0" w:line="252" w:lineRule="auto"/>
              <w:jc w:val="right"/>
              <w:rPr>
                <w:rFonts w:hint="eastAsia"/>
              </w:rPr>
            </w:pPr>
            <w:r>
              <w:rPr>
                <w:rFonts w:eastAsia="Noto Sans Arabic"/>
                <w:sz w:val="16"/>
              </w:rPr>
              <w:t>طباعة</w:t>
            </w:r>
          </w:p>
        </w:tc>
        <w:tc>
          <w:tcPr>
            <w:tcW w:w="3345" w:type="dxa"/>
            <w:tcMar>
              <w:top w:w="70" w:type="dxa"/>
              <w:left w:w="80" w:type="dxa"/>
              <w:bottom w:w="70" w:type="dxa"/>
              <w:right w:w="80" w:type="dxa"/>
            </w:tcMar>
          </w:tcPr>
          <w:p w14:paraId="505881E3" w14:textId="77777777" w:rsidR="00C938B3" w:rsidRDefault="00000000">
            <w:pPr>
              <w:bidi/>
              <w:spacing w:after="0" w:line="252" w:lineRule="auto"/>
              <w:jc w:val="right"/>
              <w:rPr>
                <w:rFonts w:hint="eastAsia"/>
              </w:rPr>
            </w:pPr>
            <w:r>
              <w:rPr>
                <w:rFonts w:eastAsia="Noto Sans Arabic"/>
                <w:sz w:val="16"/>
              </w:rPr>
              <w:t>Failed/duplicate preparation jobs</w:t>
            </w:r>
          </w:p>
        </w:tc>
        <w:tc>
          <w:tcPr>
            <w:tcW w:w="3345" w:type="dxa"/>
            <w:tcMar>
              <w:top w:w="70" w:type="dxa"/>
              <w:left w:w="80" w:type="dxa"/>
              <w:bottom w:w="70" w:type="dxa"/>
              <w:right w:w="80" w:type="dxa"/>
            </w:tcMar>
          </w:tcPr>
          <w:p w14:paraId="6E7BB3E2" w14:textId="77777777" w:rsidR="00C938B3" w:rsidRDefault="00000000">
            <w:pPr>
              <w:bidi/>
              <w:spacing w:after="0" w:line="252" w:lineRule="auto"/>
              <w:jc w:val="right"/>
              <w:rPr>
                <w:rFonts w:hint="eastAsia"/>
              </w:rPr>
            </w:pPr>
            <w:r>
              <w:rPr>
                <w:rFonts w:eastAsia="Noto Sans Arabic"/>
                <w:sz w:val="16"/>
              </w:rPr>
              <w:t>سلامة التحضير</w:t>
            </w:r>
          </w:p>
        </w:tc>
      </w:tr>
      <w:tr w:rsidR="00C938B3" w14:paraId="243A14C2" w14:textId="77777777">
        <w:trPr>
          <w:jc w:val="center"/>
        </w:trPr>
        <w:tc>
          <w:tcPr>
            <w:tcW w:w="3345" w:type="dxa"/>
            <w:shd w:val="clear" w:color="auto" w:fill="F8FAFC"/>
            <w:tcMar>
              <w:top w:w="70" w:type="dxa"/>
              <w:left w:w="80" w:type="dxa"/>
              <w:bottom w:w="70" w:type="dxa"/>
              <w:right w:w="80" w:type="dxa"/>
            </w:tcMar>
          </w:tcPr>
          <w:p w14:paraId="0E3A4005" w14:textId="77777777" w:rsidR="00C938B3" w:rsidRDefault="00000000">
            <w:pPr>
              <w:bidi/>
              <w:spacing w:after="0" w:line="252" w:lineRule="auto"/>
              <w:jc w:val="right"/>
              <w:rPr>
                <w:rFonts w:hint="eastAsia"/>
              </w:rPr>
            </w:pPr>
            <w:r>
              <w:rPr>
                <w:rFonts w:eastAsia="Noto Sans Arabic"/>
                <w:sz w:val="16"/>
              </w:rPr>
              <w:t>نظام</w:t>
            </w:r>
          </w:p>
        </w:tc>
        <w:tc>
          <w:tcPr>
            <w:tcW w:w="3345" w:type="dxa"/>
            <w:shd w:val="clear" w:color="auto" w:fill="F8FAFC"/>
            <w:tcMar>
              <w:top w:w="70" w:type="dxa"/>
              <w:left w:w="80" w:type="dxa"/>
              <w:bottom w:w="70" w:type="dxa"/>
              <w:right w:w="80" w:type="dxa"/>
            </w:tcMar>
          </w:tcPr>
          <w:p w14:paraId="6BB6AFEB" w14:textId="77777777" w:rsidR="00C938B3" w:rsidRDefault="00000000">
            <w:pPr>
              <w:bidi/>
              <w:spacing w:after="0" w:line="252" w:lineRule="auto"/>
              <w:jc w:val="right"/>
              <w:rPr>
                <w:rFonts w:hint="eastAsia"/>
              </w:rPr>
            </w:pPr>
            <w:r>
              <w:rPr>
                <w:rFonts w:eastAsia="Noto Sans Arabic"/>
                <w:sz w:val="16"/>
              </w:rPr>
              <w:t>Session close duration/errors + sync conflicts</w:t>
            </w:r>
          </w:p>
        </w:tc>
        <w:tc>
          <w:tcPr>
            <w:tcW w:w="3345" w:type="dxa"/>
            <w:shd w:val="clear" w:color="auto" w:fill="F8FAFC"/>
            <w:tcMar>
              <w:top w:w="70" w:type="dxa"/>
              <w:left w:w="80" w:type="dxa"/>
              <w:bottom w:w="70" w:type="dxa"/>
              <w:right w:w="80" w:type="dxa"/>
            </w:tcMar>
          </w:tcPr>
          <w:p w14:paraId="5A87BBBC" w14:textId="77777777" w:rsidR="00C938B3" w:rsidRDefault="00000000">
            <w:pPr>
              <w:bidi/>
              <w:spacing w:after="0" w:line="252" w:lineRule="auto"/>
              <w:jc w:val="right"/>
              <w:rPr>
                <w:rFonts w:hint="eastAsia"/>
              </w:rPr>
            </w:pPr>
            <w:r>
              <w:rPr>
                <w:rFonts w:eastAsia="Noto Sans Arabic"/>
                <w:sz w:val="16"/>
              </w:rPr>
              <w:t>جودة التشغيل متعدد الأجهزة</w:t>
            </w:r>
          </w:p>
        </w:tc>
      </w:tr>
    </w:tbl>
    <w:p w14:paraId="633B1ACF" w14:textId="77777777" w:rsidR="00C938B3" w:rsidRDefault="00C938B3">
      <w:pPr>
        <w:spacing w:after="20"/>
        <w:rPr>
          <w:rFonts w:hint="eastAsia"/>
        </w:rPr>
      </w:pPr>
    </w:p>
    <w:p w14:paraId="6D806A36"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22. خارطة التطوير المقترحة</w:t>
      </w:r>
    </w:p>
    <w:p w14:paraId="727792D9" w14:textId="77777777" w:rsidR="00C938B3" w:rsidRDefault="00000000">
      <w:pPr>
        <w:pStyle w:val="Heading2"/>
        <w:bidi/>
        <w:spacing w:before="100" w:after="100"/>
        <w:jc w:val="right"/>
      </w:pPr>
      <w:r>
        <w:rPr>
          <w:rFonts w:ascii="Noto Kufi Arabic" w:eastAsia="Noto Kufi Arabic" w:hAnsi="Noto Kufi Arabic" w:cs="Noto Kufi Arabic"/>
          <w:color w:val="17324D"/>
        </w:rPr>
        <w:t>أولوية 1 — إغلاق المخاطر</w:t>
      </w:r>
    </w:p>
    <w:p w14:paraId="70498B23" w14:textId="77777777" w:rsidR="00C938B3" w:rsidRDefault="00000000">
      <w:pPr>
        <w:pStyle w:val="ListBullet"/>
        <w:bidi/>
        <w:spacing w:after="50" w:line="269" w:lineRule="auto"/>
        <w:jc w:val="right"/>
        <w:rPr>
          <w:rFonts w:hint="eastAsia"/>
        </w:rPr>
      </w:pPr>
      <w:r>
        <w:rPr>
          <w:rFonts w:eastAsia="Noto Sans Arabic"/>
        </w:rPr>
        <w:t>ضم Captain Owner + Print Agent إلى مستودع واحد موثق</w:t>
      </w:r>
    </w:p>
    <w:p w14:paraId="506BA4BE" w14:textId="77777777" w:rsidR="00C938B3" w:rsidRDefault="00000000">
      <w:pPr>
        <w:pStyle w:val="ListBullet"/>
        <w:bidi/>
        <w:spacing w:after="50" w:line="269" w:lineRule="auto"/>
        <w:jc w:val="right"/>
        <w:rPr>
          <w:rFonts w:hint="eastAsia"/>
        </w:rPr>
      </w:pPr>
      <w:r>
        <w:rPr>
          <w:rFonts w:eastAsia="Noto Sans Arabic"/>
        </w:rPr>
        <w:t>إكمال ETA legal signing/provider integration</w:t>
      </w:r>
    </w:p>
    <w:p w14:paraId="4C9BDD92" w14:textId="77777777" w:rsidR="00C938B3" w:rsidRDefault="00000000">
      <w:pPr>
        <w:pStyle w:val="ListBullet"/>
        <w:bidi/>
        <w:spacing w:after="50" w:line="269" w:lineRule="auto"/>
        <w:jc w:val="right"/>
        <w:rPr>
          <w:rFonts w:hint="eastAsia"/>
        </w:rPr>
      </w:pPr>
      <w:r>
        <w:rPr>
          <w:rFonts w:eastAsia="Noto Sans Arabic"/>
        </w:rPr>
        <w:t>CI/CD tests + clean packaging + versioned release notes</w:t>
      </w:r>
    </w:p>
    <w:p w14:paraId="12900DFF" w14:textId="77777777" w:rsidR="00C938B3" w:rsidRDefault="00000000">
      <w:pPr>
        <w:pStyle w:val="ListBullet"/>
        <w:bidi/>
        <w:spacing w:after="50" w:line="269" w:lineRule="auto"/>
        <w:jc w:val="right"/>
        <w:rPr>
          <w:rFonts w:hint="eastAsia"/>
        </w:rPr>
      </w:pPr>
      <w:r>
        <w:rPr>
          <w:rFonts w:eastAsia="Noto Sans Arabic"/>
        </w:rPr>
        <w:t>Central monitoring dashboard + alerts</w:t>
      </w:r>
    </w:p>
    <w:p w14:paraId="3B75AEF4" w14:textId="77777777" w:rsidR="00C938B3" w:rsidRDefault="00000000">
      <w:pPr>
        <w:pStyle w:val="Heading2"/>
        <w:bidi/>
        <w:spacing w:before="100" w:after="100"/>
        <w:jc w:val="right"/>
      </w:pPr>
      <w:r>
        <w:rPr>
          <w:rFonts w:ascii="Noto Kufi Arabic" w:eastAsia="Noto Kufi Arabic" w:hAnsi="Noto Kufi Arabic" w:cs="Noto Kufi Arabic"/>
          <w:color w:val="17324D"/>
        </w:rPr>
        <w:t>أولوية 2 — Restaurant Intelligence</w:t>
      </w:r>
    </w:p>
    <w:p w14:paraId="2CC58CC6" w14:textId="77777777" w:rsidR="00C938B3" w:rsidRDefault="00000000">
      <w:pPr>
        <w:pStyle w:val="ListBullet"/>
        <w:bidi/>
        <w:spacing w:after="50" w:line="269" w:lineRule="auto"/>
        <w:jc w:val="right"/>
        <w:rPr>
          <w:rFonts w:hint="eastAsia"/>
        </w:rPr>
      </w:pPr>
      <w:r>
        <w:rPr>
          <w:rFonts w:eastAsia="Noto Sans Arabic"/>
        </w:rPr>
        <w:t>Food Cost dashboard حسب recipe وactual consumption</w:t>
      </w:r>
    </w:p>
    <w:p w14:paraId="31B6625F" w14:textId="77777777" w:rsidR="00C938B3" w:rsidRDefault="00000000">
      <w:pPr>
        <w:pStyle w:val="ListBullet"/>
        <w:bidi/>
        <w:spacing w:after="50" w:line="269" w:lineRule="auto"/>
        <w:jc w:val="right"/>
        <w:rPr>
          <w:rFonts w:hint="eastAsia"/>
        </w:rPr>
      </w:pPr>
      <w:r>
        <w:rPr>
          <w:rFonts w:eastAsia="Noto Sans Arabic"/>
        </w:rPr>
        <w:t>Waste/Spoilage/Complimentary tracking مع manager approval</w:t>
      </w:r>
    </w:p>
    <w:p w14:paraId="3CE89334" w14:textId="77777777" w:rsidR="00C938B3" w:rsidRDefault="00000000">
      <w:pPr>
        <w:pStyle w:val="ListBullet"/>
        <w:bidi/>
        <w:spacing w:after="50" w:line="269" w:lineRule="auto"/>
        <w:jc w:val="right"/>
        <w:rPr>
          <w:rFonts w:hint="eastAsia"/>
        </w:rPr>
      </w:pPr>
      <w:r>
        <w:rPr>
          <w:rFonts w:eastAsia="Noto Sans Arabic"/>
        </w:rPr>
        <w:t>Daily stock variance by station</w:t>
      </w:r>
    </w:p>
    <w:p w14:paraId="416410AD" w14:textId="77777777" w:rsidR="00C938B3" w:rsidRDefault="00000000">
      <w:pPr>
        <w:pStyle w:val="ListBullet"/>
        <w:bidi/>
        <w:spacing w:after="50" w:line="269" w:lineRule="auto"/>
        <w:jc w:val="right"/>
        <w:rPr>
          <w:rFonts w:hint="eastAsia"/>
        </w:rPr>
      </w:pPr>
      <w:r>
        <w:rPr>
          <w:rFonts w:eastAsia="Noto Sans Arabic"/>
        </w:rPr>
        <w:t>Captain performance بعد فصل owner عن settled_by</w:t>
      </w:r>
    </w:p>
    <w:p w14:paraId="36E08E12" w14:textId="77777777" w:rsidR="00C938B3" w:rsidRDefault="00000000">
      <w:pPr>
        <w:pStyle w:val="ListBullet"/>
        <w:bidi/>
        <w:spacing w:after="50" w:line="269" w:lineRule="auto"/>
        <w:jc w:val="right"/>
        <w:rPr>
          <w:rFonts w:hint="eastAsia"/>
        </w:rPr>
      </w:pPr>
      <w:r>
        <w:rPr>
          <w:rFonts w:eastAsia="Noto Sans Arabic"/>
        </w:rPr>
        <w:t>Table turnover/guest average/event profitability</w:t>
      </w:r>
    </w:p>
    <w:p w14:paraId="5FB71E7B" w14:textId="77777777" w:rsidR="00C938B3" w:rsidRDefault="00000000">
      <w:pPr>
        <w:pStyle w:val="Heading2"/>
        <w:bidi/>
        <w:spacing w:before="100" w:after="100"/>
        <w:jc w:val="right"/>
      </w:pPr>
      <w:r>
        <w:rPr>
          <w:rFonts w:ascii="Noto Kufi Arabic" w:eastAsia="Noto Kufi Arabic" w:hAnsi="Noto Kufi Arabic" w:cs="Noto Kufi Arabic"/>
          <w:color w:val="17324D"/>
        </w:rPr>
        <w:t>أولوية 3 — Enterprise Expansion</w:t>
      </w:r>
    </w:p>
    <w:p w14:paraId="0F193BA3" w14:textId="77777777" w:rsidR="00C938B3" w:rsidRDefault="00000000">
      <w:pPr>
        <w:pStyle w:val="ListBullet"/>
        <w:bidi/>
        <w:spacing w:after="50" w:line="269" w:lineRule="auto"/>
        <w:jc w:val="right"/>
        <w:rPr>
          <w:rFonts w:hint="eastAsia"/>
        </w:rPr>
      </w:pPr>
      <w:r>
        <w:rPr>
          <w:rFonts w:eastAsia="Noto Sans Arabic"/>
        </w:rPr>
        <w:t>Multi-branch centralized master data مع company isolation</w:t>
      </w:r>
    </w:p>
    <w:p w14:paraId="5611A5B8" w14:textId="77777777" w:rsidR="00C938B3" w:rsidRDefault="00000000">
      <w:pPr>
        <w:pStyle w:val="ListBullet"/>
        <w:bidi/>
        <w:spacing w:after="50" w:line="269" w:lineRule="auto"/>
        <w:jc w:val="right"/>
        <w:rPr>
          <w:rFonts w:hint="eastAsia"/>
        </w:rPr>
      </w:pPr>
      <w:r>
        <w:rPr>
          <w:rFonts w:eastAsia="Noto Sans Arabic"/>
        </w:rPr>
        <w:t>Central Kitchen/commissary production &amp; replenishment</w:t>
      </w:r>
    </w:p>
    <w:p w14:paraId="7E0F64F3" w14:textId="77777777" w:rsidR="00C938B3" w:rsidRDefault="00000000">
      <w:pPr>
        <w:pStyle w:val="ListBullet"/>
        <w:bidi/>
        <w:spacing w:after="50" w:line="269" w:lineRule="auto"/>
        <w:jc w:val="right"/>
        <w:rPr>
          <w:rFonts w:hint="eastAsia"/>
        </w:rPr>
      </w:pPr>
      <w:r>
        <w:rPr>
          <w:rFonts w:eastAsia="Noto Sans Arabic"/>
        </w:rPr>
        <w:t>Reservations/waitlist/CRM/loyalty</w:t>
      </w:r>
    </w:p>
    <w:p w14:paraId="2FA0A7B4" w14:textId="77777777" w:rsidR="00C938B3" w:rsidRDefault="00000000">
      <w:pPr>
        <w:pStyle w:val="ListBullet"/>
        <w:bidi/>
        <w:spacing w:after="50" w:line="269" w:lineRule="auto"/>
        <w:jc w:val="right"/>
        <w:rPr>
          <w:rFonts w:hint="eastAsia"/>
        </w:rPr>
      </w:pPr>
      <w:r>
        <w:rPr>
          <w:rFonts w:eastAsia="Noto Sans Arabic"/>
        </w:rPr>
        <w:t>Delivery aggregator integration</w:t>
      </w:r>
    </w:p>
    <w:p w14:paraId="414E6DBF" w14:textId="77777777" w:rsidR="00C938B3" w:rsidRDefault="00000000">
      <w:pPr>
        <w:pStyle w:val="ListBullet"/>
        <w:bidi/>
        <w:spacing w:after="50" w:line="269" w:lineRule="auto"/>
        <w:jc w:val="right"/>
        <w:rPr>
          <w:rFonts w:hint="eastAsia"/>
        </w:rPr>
      </w:pPr>
      <w:r>
        <w:rPr>
          <w:rFonts w:eastAsia="Noto Sans Arabic"/>
        </w:rPr>
        <w:t>Mobile manager dashboard and alerts</w:t>
      </w:r>
    </w:p>
    <w:p w14:paraId="78D50B8E" w14:textId="77777777" w:rsidR="00C938B3" w:rsidRDefault="00000000">
      <w:pPr>
        <w:pStyle w:val="ListBullet"/>
        <w:bidi/>
        <w:spacing w:after="50" w:line="269" w:lineRule="auto"/>
        <w:jc w:val="right"/>
        <w:rPr>
          <w:rFonts w:hint="eastAsia"/>
        </w:rPr>
      </w:pPr>
      <w:r>
        <w:rPr>
          <w:rFonts w:eastAsia="Noto Sans Arabic"/>
        </w:rPr>
        <w:t>Disaster recovery automation and infrastructure-as-code</w:t>
      </w:r>
    </w:p>
    <w:p w14:paraId="20293841"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23. الحكم النهائي</w:t>
      </w:r>
    </w:p>
    <w:p w14:paraId="685FDE37" w14:textId="77777777" w:rsidR="00C938B3" w:rsidRDefault="00000000">
      <w:pPr>
        <w:bidi/>
        <w:spacing w:after="100" w:line="283" w:lineRule="auto"/>
        <w:jc w:val="right"/>
        <w:rPr>
          <w:rFonts w:hint="eastAsia"/>
        </w:rPr>
      </w:pPr>
      <w:r>
        <w:rPr>
          <w:rFonts w:eastAsia="Noto Sans Arabic"/>
        </w:rPr>
        <w:t>من منظور هندسة الأنظمة، الحزمة الحالية تظهر تفكيرًا متقدمًا في المشاكل الحقيقية للمطاعم: ownership، multi-device consistency، irreversible kitchen actions، strict stock routing، commercial charges، auditability، وasynchronous tax integration. بعض الموديولات — خصوصًا Stock Routing وLock After Send — مصممة بفلسفة Fail-safe وServer-authoritative مناسبة لبيئة تشغيل حساسة.</w:t>
      </w:r>
    </w:p>
    <w:p w14:paraId="40DCE48F" w14:textId="77777777" w:rsidR="00C938B3" w:rsidRDefault="00000000">
      <w:pPr>
        <w:bidi/>
        <w:spacing w:after="100" w:line="283" w:lineRule="auto"/>
        <w:jc w:val="right"/>
        <w:rPr>
          <w:rFonts w:hint="eastAsia"/>
        </w:rPr>
      </w:pPr>
      <w:r>
        <w:rPr>
          <w:rFonts w:eastAsia="Noto Sans Arabic"/>
        </w:rPr>
        <w:t>لكن “جاهز لمنافسة الأنظمة العالمية” يجب أن يُفهم كهدف معماري لا كشهادة نهائية من مراجعة ملفات فقط. الوصول إلى هذا المستوى يحتاج توحيد كل مكونات التشغيل داخل Repository/Release process، إثبات ETA signing end-to-end، اختبار الطباعة والشبكة الفعلية، UAT شامل على Staging clone، مراقبة مركزية، وDR مجرّب.</w:t>
      </w:r>
    </w:p>
    <w:tbl>
      <w:tblPr>
        <w:tblW w:w="0" w:type="auto"/>
        <w:jc w:val="center"/>
        <w:tblLook w:val="04A0" w:firstRow="1" w:lastRow="0" w:firstColumn="1" w:lastColumn="0" w:noHBand="0" w:noVBand="1"/>
      </w:tblPr>
      <w:tblGrid>
        <w:gridCol w:w="10036"/>
      </w:tblGrid>
      <w:tr w:rsidR="00C938B3" w14:paraId="292B7A3B" w14:textId="77777777">
        <w:trPr>
          <w:jc w:val="center"/>
        </w:trPr>
        <w:tc>
          <w:tcPr>
            <w:tcW w:w="10036" w:type="dxa"/>
            <w:shd w:val="clear" w:color="auto" w:fill="EEF3F7"/>
            <w:tcMar>
              <w:top w:w="150" w:type="dxa"/>
              <w:left w:w="170" w:type="dxa"/>
              <w:bottom w:w="150" w:type="dxa"/>
              <w:right w:w="170" w:type="dxa"/>
            </w:tcMar>
          </w:tcPr>
          <w:p w14:paraId="75391019" w14:textId="77777777" w:rsidR="00C938B3" w:rsidRDefault="00000000">
            <w:pPr>
              <w:bidi/>
              <w:spacing w:after="0"/>
              <w:jc w:val="right"/>
              <w:rPr>
                <w:rFonts w:hint="eastAsia"/>
              </w:rPr>
            </w:pPr>
            <w:r>
              <w:rPr>
                <w:rFonts w:eastAsia="Noto Sans Arabic"/>
                <w:b/>
                <w:color w:val="3F7D5D"/>
              </w:rPr>
              <w:t xml:space="preserve">التقييم النهائي — </w:t>
            </w:r>
            <w:r>
              <w:rPr>
                <w:rFonts w:eastAsia="Noto Sans Arabic"/>
              </w:rPr>
              <w:t>النظام المخصص يمثل أساسًا قويًا جدًا لنظام مطاعم احترافي على Odoo 19 Community، ويعالج مجموعة واسعة من مخاطر التشغيل والرقابة التي لا يغطيها POS القياسي وحده. أولويات الإغلاق قبل الاعتماد المؤسسي الكامل: ETA signer، مصدر Captain Owner/Print Agent، Runtime/UAT، وProduction hardening.</w:t>
            </w:r>
          </w:p>
        </w:tc>
      </w:tr>
    </w:tbl>
    <w:p w14:paraId="03FCF9B0" w14:textId="77777777" w:rsidR="00C938B3" w:rsidRDefault="00C938B3">
      <w:pPr>
        <w:spacing w:after="20"/>
        <w:rPr>
          <w:rFonts w:hint="eastAsia"/>
        </w:rPr>
      </w:pPr>
    </w:p>
    <w:p w14:paraId="1B0376A8" w14:textId="77777777" w:rsidR="00C938B3" w:rsidRDefault="00C938B3">
      <w:pPr>
        <w:rPr>
          <w:rFonts w:hint="eastAsia"/>
        </w:rPr>
        <w:sectPr w:rsidR="00C938B3">
          <w:headerReference w:type="default" r:id="rId20"/>
          <w:footerReference w:type="default" r:id="rId21"/>
          <w:pgSz w:w="11906" w:h="16838"/>
          <w:pgMar w:top="879" w:right="935" w:bottom="850" w:left="935" w:header="720" w:footer="720" w:gutter="0"/>
          <w:cols w:space="720"/>
          <w:titlePg/>
          <w:docGrid w:linePitch="360"/>
        </w:sectPr>
      </w:pPr>
    </w:p>
    <w:p w14:paraId="6EEBDAD4"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lastRenderedPageBreak/>
        <w:t>الملحق A — جرد جميع الملفات الوظيفية في الحزمة</w:t>
      </w:r>
    </w:p>
    <w:p w14:paraId="6936E203" w14:textId="77777777" w:rsidR="00C938B3" w:rsidRDefault="00000000">
      <w:pPr>
        <w:bidi/>
        <w:spacing w:after="100" w:line="283" w:lineRule="auto"/>
        <w:jc w:val="right"/>
        <w:rPr>
          <w:rFonts w:hint="eastAsia"/>
        </w:rPr>
      </w:pPr>
      <w:r>
        <w:rPr>
          <w:rFonts w:eastAsia="Noto Sans Arabic"/>
          <w:sz w:val="18"/>
        </w:rPr>
        <w:t>الجدول التالي يسرد الملفات ذات المعنى الوظيفي/التوثيقي فقط. تم استبعاد 174 ملف .pyc داخل __pycache__ و20 ملف Windows Zone.Identifier من القائمة لأنها نواتج/metadata وليست مصدرًا مطلوبًا للنشر.</w:t>
      </w:r>
    </w:p>
    <w:tbl>
      <w:tblPr>
        <w:tblStyle w:val="TableGrid"/>
        <w:tblW w:w="0" w:type="auto"/>
        <w:jc w:val="center"/>
        <w:tblLook w:val="04A0" w:firstRow="1" w:lastRow="0" w:firstColumn="1" w:lastColumn="0" w:noHBand="0" w:noVBand="1"/>
      </w:tblPr>
      <w:tblGrid>
        <w:gridCol w:w="3332"/>
        <w:gridCol w:w="5320"/>
        <w:gridCol w:w="3142"/>
        <w:gridCol w:w="3394"/>
      </w:tblGrid>
      <w:tr w:rsidR="00C938B3" w14:paraId="365CD11C" w14:textId="77777777">
        <w:trPr>
          <w:tblHeader/>
          <w:jc w:val="center"/>
        </w:trPr>
        <w:tc>
          <w:tcPr>
            <w:tcW w:w="3742" w:type="dxa"/>
            <w:shd w:val="clear" w:color="auto" w:fill="17324D"/>
            <w:tcMar>
              <w:top w:w="90" w:type="dxa"/>
              <w:left w:w="110" w:type="dxa"/>
              <w:bottom w:w="90" w:type="dxa"/>
              <w:right w:w="110" w:type="dxa"/>
            </w:tcMar>
            <w:vAlign w:val="center"/>
          </w:tcPr>
          <w:p w14:paraId="7989759D" w14:textId="77777777" w:rsidR="00C938B3" w:rsidRDefault="00000000">
            <w:pPr>
              <w:bidi/>
              <w:jc w:val="center"/>
              <w:rPr>
                <w:rFonts w:hint="eastAsia"/>
              </w:rPr>
            </w:pPr>
            <w:r>
              <w:rPr>
                <w:rFonts w:eastAsia="Noto Sans Arabic"/>
                <w:b/>
                <w:color w:val="FFFFFF"/>
                <w:sz w:val="12"/>
              </w:rPr>
              <w:t>الموديول</w:t>
            </w:r>
          </w:p>
        </w:tc>
        <w:tc>
          <w:tcPr>
            <w:tcW w:w="3742" w:type="dxa"/>
            <w:shd w:val="clear" w:color="auto" w:fill="17324D"/>
            <w:tcMar>
              <w:top w:w="90" w:type="dxa"/>
              <w:left w:w="110" w:type="dxa"/>
              <w:bottom w:w="90" w:type="dxa"/>
              <w:right w:w="110" w:type="dxa"/>
            </w:tcMar>
            <w:vAlign w:val="center"/>
          </w:tcPr>
          <w:p w14:paraId="2971F0C9" w14:textId="77777777" w:rsidR="00C938B3" w:rsidRDefault="00000000">
            <w:pPr>
              <w:bidi/>
              <w:jc w:val="center"/>
              <w:rPr>
                <w:rFonts w:hint="eastAsia"/>
              </w:rPr>
            </w:pPr>
            <w:r>
              <w:rPr>
                <w:rFonts w:eastAsia="Noto Sans Arabic"/>
                <w:b/>
                <w:color w:val="FFFFFF"/>
                <w:sz w:val="12"/>
              </w:rPr>
              <w:t>المسار داخل ZIP</w:t>
            </w:r>
          </w:p>
        </w:tc>
        <w:tc>
          <w:tcPr>
            <w:tcW w:w="3742" w:type="dxa"/>
            <w:shd w:val="clear" w:color="auto" w:fill="17324D"/>
            <w:tcMar>
              <w:top w:w="90" w:type="dxa"/>
              <w:left w:w="110" w:type="dxa"/>
              <w:bottom w:w="90" w:type="dxa"/>
              <w:right w:w="110" w:type="dxa"/>
            </w:tcMar>
            <w:vAlign w:val="center"/>
          </w:tcPr>
          <w:p w14:paraId="132F2677" w14:textId="77777777" w:rsidR="00C938B3" w:rsidRDefault="00000000">
            <w:pPr>
              <w:bidi/>
              <w:jc w:val="center"/>
              <w:rPr>
                <w:rFonts w:hint="eastAsia"/>
              </w:rPr>
            </w:pPr>
            <w:r>
              <w:rPr>
                <w:rFonts w:eastAsia="Noto Sans Arabic"/>
                <w:b/>
                <w:color w:val="FFFFFF"/>
                <w:sz w:val="12"/>
              </w:rPr>
              <w:t>النوع</w:t>
            </w:r>
          </w:p>
        </w:tc>
        <w:tc>
          <w:tcPr>
            <w:tcW w:w="3742" w:type="dxa"/>
            <w:shd w:val="clear" w:color="auto" w:fill="17324D"/>
            <w:tcMar>
              <w:top w:w="90" w:type="dxa"/>
              <w:left w:w="110" w:type="dxa"/>
              <w:bottom w:w="90" w:type="dxa"/>
              <w:right w:w="110" w:type="dxa"/>
            </w:tcMar>
            <w:vAlign w:val="center"/>
          </w:tcPr>
          <w:p w14:paraId="12E355BC" w14:textId="77777777" w:rsidR="00C938B3" w:rsidRDefault="00000000">
            <w:pPr>
              <w:bidi/>
              <w:jc w:val="center"/>
              <w:rPr>
                <w:rFonts w:hint="eastAsia"/>
              </w:rPr>
            </w:pPr>
            <w:r>
              <w:rPr>
                <w:rFonts w:eastAsia="Noto Sans Arabic"/>
                <w:b/>
                <w:color w:val="FFFFFF"/>
                <w:sz w:val="12"/>
              </w:rPr>
              <w:t>الدور</w:t>
            </w:r>
          </w:p>
        </w:tc>
      </w:tr>
      <w:tr w:rsidR="00C938B3" w14:paraId="4274CDEA" w14:textId="77777777">
        <w:trPr>
          <w:jc w:val="center"/>
        </w:trPr>
        <w:tc>
          <w:tcPr>
            <w:tcW w:w="3742" w:type="dxa"/>
            <w:tcMar>
              <w:top w:w="70" w:type="dxa"/>
              <w:left w:w="80" w:type="dxa"/>
              <w:bottom w:w="70" w:type="dxa"/>
              <w:right w:w="80" w:type="dxa"/>
            </w:tcMar>
          </w:tcPr>
          <w:p w14:paraId="21CEE169"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tcMar>
              <w:top w:w="70" w:type="dxa"/>
              <w:left w:w="80" w:type="dxa"/>
              <w:bottom w:w="70" w:type="dxa"/>
              <w:right w:w="80" w:type="dxa"/>
            </w:tcMar>
          </w:tcPr>
          <w:p w14:paraId="18AA4281" w14:textId="77777777" w:rsidR="00C938B3" w:rsidRDefault="00000000">
            <w:pPr>
              <w:bidi/>
              <w:spacing w:after="0" w:line="252" w:lineRule="auto"/>
              <w:jc w:val="right"/>
              <w:rPr>
                <w:rFonts w:hint="eastAsia"/>
              </w:rPr>
            </w:pPr>
            <w:r>
              <w:rPr>
                <w:rFonts w:eastAsia="Noto Sans Arabic"/>
                <w:sz w:val="12"/>
              </w:rPr>
              <w:t>lascala_pos_stock_routing/CHANGELOG.md</w:t>
            </w:r>
          </w:p>
        </w:tc>
        <w:tc>
          <w:tcPr>
            <w:tcW w:w="3742" w:type="dxa"/>
            <w:tcMar>
              <w:top w:w="70" w:type="dxa"/>
              <w:left w:w="80" w:type="dxa"/>
              <w:bottom w:w="70" w:type="dxa"/>
              <w:right w:w="80" w:type="dxa"/>
            </w:tcMar>
          </w:tcPr>
          <w:p w14:paraId="56C5FBAB" w14:textId="77777777" w:rsidR="00C938B3" w:rsidRDefault="00000000">
            <w:pPr>
              <w:bidi/>
              <w:spacing w:after="0" w:line="252" w:lineRule="auto"/>
              <w:jc w:val="right"/>
              <w:rPr>
                <w:rFonts w:hint="eastAsia"/>
              </w:rPr>
            </w:pPr>
            <w:r>
              <w:rPr>
                <w:rFonts w:eastAsia="Noto Sans Arabic"/>
                <w:sz w:val="12"/>
              </w:rPr>
              <w:t>MD</w:t>
            </w:r>
          </w:p>
        </w:tc>
        <w:tc>
          <w:tcPr>
            <w:tcW w:w="3742" w:type="dxa"/>
            <w:tcMar>
              <w:top w:w="70" w:type="dxa"/>
              <w:left w:w="80" w:type="dxa"/>
              <w:bottom w:w="70" w:type="dxa"/>
              <w:right w:w="80" w:type="dxa"/>
            </w:tcMar>
          </w:tcPr>
          <w:p w14:paraId="0454C0CB" w14:textId="77777777" w:rsidR="00C938B3" w:rsidRDefault="00000000">
            <w:pPr>
              <w:bidi/>
              <w:spacing w:after="0" w:line="252" w:lineRule="auto"/>
              <w:jc w:val="right"/>
              <w:rPr>
                <w:rFonts w:hint="eastAsia"/>
              </w:rPr>
            </w:pPr>
            <w:r>
              <w:rPr>
                <w:rFonts w:eastAsia="Noto Sans Arabic"/>
                <w:sz w:val="12"/>
              </w:rPr>
              <w:t>توثيق/اختبارات قبول/نشر/معمارية</w:t>
            </w:r>
          </w:p>
        </w:tc>
      </w:tr>
      <w:tr w:rsidR="00C938B3" w14:paraId="14F6F943" w14:textId="77777777">
        <w:trPr>
          <w:jc w:val="center"/>
        </w:trPr>
        <w:tc>
          <w:tcPr>
            <w:tcW w:w="3742" w:type="dxa"/>
            <w:shd w:val="clear" w:color="auto" w:fill="F8FAFC"/>
            <w:tcMar>
              <w:top w:w="70" w:type="dxa"/>
              <w:left w:w="80" w:type="dxa"/>
              <w:bottom w:w="70" w:type="dxa"/>
              <w:right w:w="80" w:type="dxa"/>
            </w:tcMar>
          </w:tcPr>
          <w:p w14:paraId="160C5D42"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shd w:val="clear" w:color="auto" w:fill="F8FAFC"/>
            <w:tcMar>
              <w:top w:w="70" w:type="dxa"/>
              <w:left w:w="80" w:type="dxa"/>
              <w:bottom w:w="70" w:type="dxa"/>
              <w:right w:w="80" w:type="dxa"/>
            </w:tcMar>
          </w:tcPr>
          <w:p w14:paraId="736258E2" w14:textId="77777777" w:rsidR="00C938B3" w:rsidRDefault="00000000">
            <w:pPr>
              <w:bidi/>
              <w:spacing w:after="0" w:line="252" w:lineRule="auto"/>
              <w:jc w:val="right"/>
              <w:rPr>
                <w:rFonts w:hint="eastAsia"/>
              </w:rPr>
            </w:pPr>
            <w:r>
              <w:rPr>
                <w:rFonts w:eastAsia="Noto Sans Arabic"/>
                <w:sz w:val="12"/>
              </w:rPr>
              <w:t>lascala_pos_stock_routing/README.md</w:t>
            </w:r>
          </w:p>
        </w:tc>
        <w:tc>
          <w:tcPr>
            <w:tcW w:w="3742" w:type="dxa"/>
            <w:shd w:val="clear" w:color="auto" w:fill="F8FAFC"/>
            <w:tcMar>
              <w:top w:w="70" w:type="dxa"/>
              <w:left w:w="80" w:type="dxa"/>
              <w:bottom w:w="70" w:type="dxa"/>
              <w:right w:w="80" w:type="dxa"/>
            </w:tcMar>
          </w:tcPr>
          <w:p w14:paraId="1EF8C0E0" w14:textId="77777777" w:rsidR="00C938B3" w:rsidRDefault="00000000">
            <w:pPr>
              <w:bidi/>
              <w:spacing w:after="0" w:line="252" w:lineRule="auto"/>
              <w:jc w:val="right"/>
              <w:rPr>
                <w:rFonts w:hint="eastAsia"/>
              </w:rPr>
            </w:pPr>
            <w:r>
              <w:rPr>
                <w:rFonts w:eastAsia="Noto Sans Arabic"/>
                <w:sz w:val="12"/>
              </w:rPr>
              <w:t>MD</w:t>
            </w:r>
          </w:p>
        </w:tc>
        <w:tc>
          <w:tcPr>
            <w:tcW w:w="3742" w:type="dxa"/>
            <w:shd w:val="clear" w:color="auto" w:fill="F8FAFC"/>
            <w:tcMar>
              <w:top w:w="70" w:type="dxa"/>
              <w:left w:w="80" w:type="dxa"/>
              <w:bottom w:w="70" w:type="dxa"/>
              <w:right w:w="80" w:type="dxa"/>
            </w:tcMar>
          </w:tcPr>
          <w:p w14:paraId="480C2512" w14:textId="77777777" w:rsidR="00C938B3" w:rsidRDefault="00000000">
            <w:pPr>
              <w:bidi/>
              <w:spacing w:after="0" w:line="252" w:lineRule="auto"/>
              <w:jc w:val="right"/>
              <w:rPr>
                <w:rFonts w:hint="eastAsia"/>
              </w:rPr>
            </w:pPr>
            <w:r>
              <w:rPr>
                <w:rFonts w:eastAsia="Noto Sans Arabic"/>
                <w:sz w:val="12"/>
              </w:rPr>
              <w:t>توثيق/اختبارات قبول/نشر/معمارية</w:t>
            </w:r>
          </w:p>
        </w:tc>
      </w:tr>
      <w:tr w:rsidR="00C938B3" w14:paraId="730D63F3" w14:textId="77777777">
        <w:trPr>
          <w:jc w:val="center"/>
        </w:trPr>
        <w:tc>
          <w:tcPr>
            <w:tcW w:w="3742" w:type="dxa"/>
            <w:tcMar>
              <w:top w:w="70" w:type="dxa"/>
              <w:left w:w="80" w:type="dxa"/>
              <w:bottom w:w="70" w:type="dxa"/>
              <w:right w:w="80" w:type="dxa"/>
            </w:tcMar>
          </w:tcPr>
          <w:p w14:paraId="61C52B05"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tcMar>
              <w:top w:w="70" w:type="dxa"/>
              <w:left w:w="80" w:type="dxa"/>
              <w:bottom w:w="70" w:type="dxa"/>
              <w:right w:w="80" w:type="dxa"/>
            </w:tcMar>
          </w:tcPr>
          <w:p w14:paraId="64105B0C" w14:textId="77777777" w:rsidR="00C938B3" w:rsidRDefault="00000000">
            <w:pPr>
              <w:bidi/>
              <w:spacing w:after="0" w:line="252" w:lineRule="auto"/>
              <w:jc w:val="right"/>
              <w:rPr>
                <w:rFonts w:hint="eastAsia"/>
              </w:rPr>
            </w:pPr>
            <w:r>
              <w:rPr>
                <w:rFonts w:eastAsia="Noto Sans Arabic"/>
                <w:sz w:val="12"/>
              </w:rPr>
              <w:t>lascala_pos_stock_routing/__init__.py</w:t>
            </w:r>
          </w:p>
        </w:tc>
        <w:tc>
          <w:tcPr>
            <w:tcW w:w="3742" w:type="dxa"/>
            <w:tcMar>
              <w:top w:w="70" w:type="dxa"/>
              <w:left w:w="80" w:type="dxa"/>
              <w:bottom w:w="70" w:type="dxa"/>
              <w:right w:w="80" w:type="dxa"/>
            </w:tcMar>
          </w:tcPr>
          <w:p w14:paraId="6281BB57"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25FCEC99"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4B9CCBB0" w14:textId="77777777">
        <w:trPr>
          <w:jc w:val="center"/>
        </w:trPr>
        <w:tc>
          <w:tcPr>
            <w:tcW w:w="3742" w:type="dxa"/>
            <w:shd w:val="clear" w:color="auto" w:fill="F8FAFC"/>
            <w:tcMar>
              <w:top w:w="70" w:type="dxa"/>
              <w:left w:w="80" w:type="dxa"/>
              <w:bottom w:w="70" w:type="dxa"/>
              <w:right w:w="80" w:type="dxa"/>
            </w:tcMar>
          </w:tcPr>
          <w:p w14:paraId="63C04E39"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shd w:val="clear" w:color="auto" w:fill="F8FAFC"/>
            <w:tcMar>
              <w:top w:w="70" w:type="dxa"/>
              <w:left w:w="80" w:type="dxa"/>
              <w:bottom w:w="70" w:type="dxa"/>
              <w:right w:w="80" w:type="dxa"/>
            </w:tcMar>
          </w:tcPr>
          <w:p w14:paraId="6385BEBD" w14:textId="77777777" w:rsidR="00C938B3" w:rsidRDefault="00000000">
            <w:pPr>
              <w:bidi/>
              <w:spacing w:after="0" w:line="252" w:lineRule="auto"/>
              <w:jc w:val="right"/>
              <w:rPr>
                <w:rFonts w:hint="eastAsia"/>
              </w:rPr>
            </w:pPr>
            <w:r>
              <w:rPr>
                <w:rFonts w:eastAsia="Noto Sans Arabic"/>
                <w:sz w:val="12"/>
              </w:rPr>
              <w:t>lascala_pos_stock_routing/__manifest__.py</w:t>
            </w:r>
          </w:p>
        </w:tc>
        <w:tc>
          <w:tcPr>
            <w:tcW w:w="3742" w:type="dxa"/>
            <w:shd w:val="clear" w:color="auto" w:fill="F8FAFC"/>
            <w:tcMar>
              <w:top w:w="70" w:type="dxa"/>
              <w:left w:w="80" w:type="dxa"/>
              <w:bottom w:w="70" w:type="dxa"/>
              <w:right w:w="80" w:type="dxa"/>
            </w:tcMar>
          </w:tcPr>
          <w:p w14:paraId="1CF3574B"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3E688AAC" w14:textId="77777777" w:rsidR="00C938B3" w:rsidRDefault="00000000">
            <w:pPr>
              <w:bidi/>
              <w:spacing w:after="0" w:line="252" w:lineRule="auto"/>
              <w:jc w:val="right"/>
              <w:rPr>
                <w:rFonts w:hint="eastAsia"/>
              </w:rPr>
            </w:pPr>
            <w:r>
              <w:rPr>
                <w:rFonts w:eastAsia="Noto Sans Arabic"/>
                <w:sz w:val="12"/>
              </w:rPr>
              <w:t>تعريف الموديول والإصدار والاعتماديات والـassets</w:t>
            </w:r>
          </w:p>
        </w:tc>
      </w:tr>
      <w:tr w:rsidR="00C938B3" w14:paraId="7D897B25" w14:textId="77777777">
        <w:trPr>
          <w:jc w:val="center"/>
        </w:trPr>
        <w:tc>
          <w:tcPr>
            <w:tcW w:w="3742" w:type="dxa"/>
            <w:tcMar>
              <w:top w:w="70" w:type="dxa"/>
              <w:left w:w="80" w:type="dxa"/>
              <w:bottom w:w="70" w:type="dxa"/>
              <w:right w:w="80" w:type="dxa"/>
            </w:tcMar>
          </w:tcPr>
          <w:p w14:paraId="593F0BA8"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tcMar>
              <w:top w:w="70" w:type="dxa"/>
              <w:left w:w="80" w:type="dxa"/>
              <w:bottom w:w="70" w:type="dxa"/>
              <w:right w:w="80" w:type="dxa"/>
            </w:tcMar>
          </w:tcPr>
          <w:p w14:paraId="62AF1B5F" w14:textId="77777777" w:rsidR="00C938B3" w:rsidRDefault="00000000">
            <w:pPr>
              <w:bidi/>
              <w:spacing w:after="0" w:line="252" w:lineRule="auto"/>
              <w:jc w:val="right"/>
              <w:rPr>
                <w:rFonts w:hint="eastAsia"/>
              </w:rPr>
            </w:pPr>
            <w:r>
              <w:rPr>
                <w:rFonts w:eastAsia="Noto Sans Arabic"/>
                <w:sz w:val="12"/>
              </w:rPr>
              <w:t>lascala_pos_stock_routing/docs/ACCEPTANCE_TESTS.md</w:t>
            </w:r>
          </w:p>
        </w:tc>
        <w:tc>
          <w:tcPr>
            <w:tcW w:w="3742" w:type="dxa"/>
            <w:tcMar>
              <w:top w:w="70" w:type="dxa"/>
              <w:left w:w="80" w:type="dxa"/>
              <w:bottom w:w="70" w:type="dxa"/>
              <w:right w:w="80" w:type="dxa"/>
            </w:tcMar>
          </w:tcPr>
          <w:p w14:paraId="72BA0890" w14:textId="77777777" w:rsidR="00C938B3" w:rsidRDefault="00000000">
            <w:pPr>
              <w:bidi/>
              <w:spacing w:after="0" w:line="252" w:lineRule="auto"/>
              <w:jc w:val="right"/>
              <w:rPr>
                <w:rFonts w:hint="eastAsia"/>
              </w:rPr>
            </w:pPr>
            <w:r>
              <w:rPr>
                <w:rFonts w:eastAsia="Noto Sans Arabic"/>
                <w:sz w:val="12"/>
              </w:rPr>
              <w:t>MD</w:t>
            </w:r>
          </w:p>
        </w:tc>
        <w:tc>
          <w:tcPr>
            <w:tcW w:w="3742" w:type="dxa"/>
            <w:tcMar>
              <w:top w:w="70" w:type="dxa"/>
              <w:left w:w="80" w:type="dxa"/>
              <w:bottom w:w="70" w:type="dxa"/>
              <w:right w:w="80" w:type="dxa"/>
            </w:tcMar>
          </w:tcPr>
          <w:p w14:paraId="65E78295"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0D56DE0E" w14:textId="77777777">
        <w:trPr>
          <w:jc w:val="center"/>
        </w:trPr>
        <w:tc>
          <w:tcPr>
            <w:tcW w:w="3742" w:type="dxa"/>
            <w:shd w:val="clear" w:color="auto" w:fill="F8FAFC"/>
            <w:tcMar>
              <w:top w:w="70" w:type="dxa"/>
              <w:left w:w="80" w:type="dxa"/>
              <w:bottom w:w="70" w:type="dxa"/>
              <w:right w:w="80" w:type="dxa"/>
            </w:tcMar>
          </w:tcPr>
          <w:p w14:paraId="1E4645A9"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shd w:val="clear" w:color="auto" w:fill="F8FAFC"/>
            <w:tcMar>
              <w:top w:w="70" w:type="dxa"/>
              <w:left w:w="80" w:type="dxa"/>
              <w:bottom w:w="70" w:type="dxa"/>
              <w:right w:w="80" w:type="dxa"/>
            </w:tcMar>
          </w:tcPr>
          <w:p w14:paraId="08EB2AC2" w14:textId="77777777" w:rsidR="00C938B3" w:rsidRDefault="00000000">
            <w:pPr>
              <w:bidi/>
              <w:spacing w:after="0" w:line="252" w:lineRule="auto"/>
              <w:jc w:val="right"/>
              <w:rPr>
                <w:rFonts w:hint="eastAsia"/>
              </w:rPr>
            </w:pPr>
            <w:r>
              <w:rPr>
                <w:rFonts w:eastAsia="Noto Sans Arabic"/>
                <w:sz w:val="12"/>
              </w:rPr>
              <w:t>lascala_pos_stock_routing/docs/ARCHITECTURE.md</w:t>
            </w:r>
          </w:p>
        </w:tc>
        <w:tc>
          <w:tcPr>
            <w:tcW w:w="3742" w:type="dxa"/>
            <w:shd w:val="clear" w:color="auto" w:fill="F8FAFC"/>
            <w:tcMar>
              <w:top w:w="70" w:type="dxa"/>
              <w:left w:w="80" w:type="dxa"/>
              <w:bottom w:w="70" w:type="dxa"/>
              <w:right w:w="80" w:type="dxa"/>
            </w:tcMar>
          </w:tcPr>
          <w:p w14:paraId="40D3F718" w14:textId="77777777" w:rsidR="00C938B3" w:rsidRDefault="00000000">
            <w:pPr>
              <w:bidi/>
              <w:spacing w:after="0" w:line="252" w:lineRule="auto"/>
              <w:jc w:val="right"/>
              <w:rPr>
                <w:rFonts w:hint="eastAsia"/>
              </w:rPr>
            </w:pPr>
            <w:r>
              <w:rPr>
                <w:rFonts w:eastAsia="Noto Sans Arabic"/>
                <w:sz w:val="12"/>
              </w:rPr>
              <w:t>MD</w:t>
            </w:r>
          </w:p>
        </w:tc>
        <w:tc>
          <w:tcPr>
            <w:tcW w:w="3742" w:type="dxa"/>
            <w:shd w:val="clear" w:color="auto" w:fill="F8FAFC"/>
            <w:tcMar>
              <w:top w:w="70" w:type="dxa"/>
              <w:left w:w="80" w:type="dxa"/>
              <w:bottom w:w="70" w:type="dxa"/>
              <w:right w:w="80" w:type="dxa"/>
            </w:tcMar>
          </w:tcPr>
          <w:p w14:paraId="1EBB2A6A" w14:textId="77777777" w:rsidR="00C938B3" w:rsidRDefault="00000000">
            <w:pPr>
              <w:bidi/>
              <w:spacing w:after="0" w:line="252" w:lineRule="auto"/>
              <w:jc w:val="right"/>
              <w:rPr>
                <w:rFonts w:hint="eastAsia"/>
              </w:rPr>
            </w:pPr>
            <w:r>
              <w:rPr>
                <w:rFonts w:eastAsia="Noto Sans Arabic"/>
                <w:sz w:val="12"/>
              </w:rPr>
              <w:t>توثيق/اختبارات قبول/نشر/معمارية</w:t>
            </w:r>
          </w:p>
        </w:tc>
      </w:tr>
      <w:tr w:rsidR="00C938B3" w14:paraId="2F0224B9" w14:textId="77777777">
        <w:trPr>
          <w:jc w:val="center"/>
        </w:trPr>
        <w:tc>
          <w:tcPr>
            <w:tcW w:w="3742" w:type="dxa"/>
            <w:tcMar>
              <w:top w:w="70" w:type="dxa"/>
              <w:left w:w="80" w:type="dxa"/>
              <w:bottom w:w="70" w:type="dxa"/>
              <w:right w:w="80" w:type="dxa"/>
            </w:tcMar>
          </w:tcPr>
          <w:p w14:paraId="589185BE"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tcMar>
              <w:top w:w="70" w:type="dxa"/>
              <w:left w:w="80" w:type="dxa"/>
              <w:bottom w:w="70" w:type="dxa"/>
              <w:right w:w="80" w:type="dxa"/>
            </w:tcMar>
          </w:tcPr>
          <w:p w14:paraId="61C4AEE0" w14:textId="77777777" w:rsidR="00C938B3" w:rsidRDefault="00000000">
            <w:pPr>
              <w:bidi/>
              <w:spacing w:after="0" w:line="252" w:lineRule="auto"/>
              <w:jc w:val="right"/>
              <w:rPr>
                <w:rFonts w:hint="eastAsia"/>
              </w:rPr>
            </w:pPr>
            <w:r>
              <w:rPr>
                <w:rFonts w:eastAsia="Noto Sans Arabic"/>
                <w:sz w:val="12"/>
              </w:rPr>
              <w:t>lascala_pos_stock_routing/docs/DEPLOYMENT.md</w:t>
            </w:r>
          </w:p>
        </w:tc>
        <w:tc>
          <w:tcPr>
            <w:tcW w:w="3742" w:type="dxa"/>
            <w:tcMar>
              <w:top w:w="70" w:type="dxa"/>
              <w:left w:w="80" w:type="dxa"/>
              <w:bottom w:w="70" w:type="dxa"/>
              <w:right w:w="80" w:type="dxa"/>
            </w:tcMar>
          </w:tcPr>
          <w:p w14:paraId="5175B3F2" w14:textId="77777777" w:rsidR="00C938B3" w:rsidRDefault="00000000">
            <w:pPr>
              <w:bidi/>
              <w:spacing w:after="0" w:line="252" w:lineRule="auto"/>
              <w:jc w:val="right"/>
              <w:rPr>
                <w:rFonts w:hint="eastAsia"/>
              </w:rPr>
            </w:pPr>
            <w:r>
              <w:rPr>
                <w:rFonts w:eastAsia="Noto Sans Arabic"/>
                <w:sz w:val="12"/>
              </w:rPr>
              <w:t>MD</w:t>
            </w:r>
          </w:p>
        </w:tc>
        <w:tc>
          <w:tcPr>
            <w:tcW w:w="3742" w:type="dxa"/>
            <w:tcMar>
              <w:top w:w="70" w:type="dxa"/>
              <w:left w:w="80" w:type="dxa"/>
              <w:bottom w:w="70" w:type="dxa"/>
              <w:right w:w="80" w:type="dxa"/>
            </w:tcMar>
          </w:tcPr>
          <w:p w14:paraId="2B852C53" w14:textId="77777777" w:rsidR="00C938B3" w:rsidRDefault="00000000">
            <w:pPr>
              <w:bidi/>
              <w:spacing w:after="0" w:line="252" w:lineRule="auto"/>
              <w:jc w:val="right"/>
              <w:rPr>
                <w:rFonts w:hint="eastAsia"/>
              </w:rPr>
            </w:pPr>
            <w:r>
              <w:rPr>
                <w:rFonts w:eastAsia="Noto Sans Arabic"/>
                <w:sz w:val="12"/>
              </w:rPr>
              <w:t>توثيق/اختبارات قبول/نشر/معمارية</w:t>
            </w:r>
          </w:p>
        </w:tc>
      </w:tr>
      <w:tr w:rsidR="00C938B3" w14:paraId="0F4D25DE" w14:textId="77777777">
        <w:trPr>
          <w:jc w:val="center"/>
        </w:trPr>
        <w:tc>
          <w:tcPr>
            <w:tcW w:w="3742" w:type="dxa"/>
            <w:shd w:val="clear" w:color="auto" w:fill="F8FAFC"/>
            <w:tcMar>
              <w:top w:w="70" w:type="dxa"/>
              <w:left w:w="80" w:type="dxa"/>
              <w:bottom w:w="70" w:type="dxa"/>
              <w:right w:w="80" w:type="dxa"/>
            </w:tcMar>
          </w:tcPr>
          <w:p w14:paraId="0047AC5F"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shd w:val="clear" w:color="auto" w:fill="F8FAFC"/>
            <w:tcMar>
              <w:top w:w="70" w:type="dxa"/>
              <w:left w:w="80" w:type="dxa"/>
              <w:bottom w:w="70" w:type="dxa"/>
              <w:right w:w="80" w:type="dxa"/>
            </w:tcMar>
          </w:tcPr>
          <w:p w14:paraId="58AC5FD9" w14:textId="77777777" w:rsidR="00C938B3" w:rsidRDefault="00000000">
            <w:pPr>
              <w:bidi/>
              <w:spacing w:after="0" w:line="252" w:lineRule="auto"/>
              <w:jc w:val="right"/>
              <w:rPr>
                <w:rFonts w:hint="eastAsia"/>
              </w:rPr>
            </w:pPr>
            <w:r>
              <w:rPr>
                <w:rFonts w:eastAsia="Noto Sans Arabic"/>
                <w:sz w:val="12"/>
              </w:rPr>
              <w:t>lascala_pos_stock_routing/docs/LASCALA_MAPPING.md</w:t>
            </w:r>
          </w:p>
        </w:tc>
        <w:tc>
          <w:tcPr>
            <w:tcW w:w="3742" w:type="dxa"/>
            <w:shd w:val="clear" w:color="auto" w:fill="F8FAFC"/>
            <w:tcMar>
              <w:top w:w="70" w:type="dxa"/>
              <w:left w:w="80" w:type="dxa"/>
              <w:bottom w:w="70" w:type="dxa"/>
              <w:right w:w="80" w:type="dxa"/>
            </w:tcMar>
          </w:tcPr>
          <w:p w14:paraId="67E5EF88" w14:textId="77777777" w:rsidR="00C938B3" w:rsidRDefault="00000000">
            <w:pPr>
              <w:bidi/>
              <w:spacing w:after="0" w:line="252" w:lineRule="auto"/>
              <w:jc w:val="right"/>
              <w:rPr>
                <w:rFonts w:hint="eastAsia"/>
              </w:rPr>
            </w:pPr>
            <w:r>
              <w:rPr>
                <w:rFonts w:eastAsia="Noto Sans Arabic"/>
                <w:sz w:val="12"/>
              </w:rPr>
              <w:t>MD</w:t>
            </w:r>
          </w:p>
        </w:tc>
        <w:tc>
          <w:tcPr>
            <w:tcW w:w="3742" w:type="dxa"/>
            <w:shd w:val="clear" w:color="auto" w:fill="F8FAFC"/>
            <w:tcMar>
              <w:top w:w="70" w:type="dxa"/>
              <w:left w:w="80" w:type="dxa"/>
              <w:bottom w:w="70" w:type="dxa"/>
              <w:right w:w="80" w:type="dxa"/>
            </w:tcMar>
          </w:tcPr>
          <w:p w14:paraId="7B232B9D" w14:textId="77777777" w:rsidR="00C938B3" w:rsidRDefault="00000000">
            <w:pPr>
              <w:bidi/>
              <w:spacing w:after="0" w:line="252" w:lineRule="auto"/>
              <w:jc w:val="right"/>
              <w:rPr>
                <w:rFonts w:hint="eastAsia"/>
              </w:rPr>
            </w:pPr>
            <w:r>
              <w:rPr>
                <w:rFonts w:eastAsia="Noto Sans Arabic"/>
                <w:sz w:val="12"/>
              </w:rPr>
              <w:t>توثيق/اختبارات قبول/نشر/معمارية</w:t>
            </w:r>
          </w:p>
        </w:tc>
      </w:tr>
      <w:tr w:rsidR="00C938B3" w14:paraId="4D9587AF" w14:textId="77777777">
        <w:trPr>
          <w:jc w:val="center"/>
        </w:trPr>
        <w:tc>
          <w:tcPr>
            <w:tcW w:w="3742" w:type="dxa"/>
            <w:tcMar>
              <w:top w:w="70" w:type="dxa"/>
              <w:left w:w="80" w:type="dxa"/>
              <w:bottom w:w="70" w:type="dxa"/>
              <w:right w:w="80" w:type="dxa"/>
            </w:tcMar>
          </w:tcPr>
          <w:p w14:paraId="1DB264A2"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tcMar>
              <w:top w:w="70" w:type="dxa"/>
              <w:left w:w="80" w:type="dxa"/>
              <w:bottom w:w="70" w:type="dxa"/>
              <w:right w:w="80" w:type="dxa"/>
            </w:tcMar>
          </w:tcPr>
          <w:p w14:paraId="5FCB4A0E" w14:textId="77777777" w:rsidR="00C938B3" w:rsidRDefault="00000000">
            <w:pPr>
              <w:bidi/>
              <w:spacing w:after="0" w:line="252" w:lineRule="auto"/>
              <w:jc w:val="right"/>
              <w:rPr>
                <w:rFonts w:hint="eastAsia"/>
              </w:rPr>
            </w:pPr>
            <w:r>
              <w:rPr>
                <w:rFonts w:eastAsia="Noto Sans Arabic"/>
                <w:sz w:val="12"/>
              </w:rPr>
              <w:t>lascala_pos_stock_routing/docs/QA_REPORT.md</w:t>
            </w:r>
          </w:p>
        </w:tc>
        <w:tc>
          <w:tcPr>
            <w:tcW w:w="3742" w:type="dxa"/>
            <w:tcMar>
              <w:top w:w="70" w:type="dxa"/>
              <w:left w:w="80" w:type="dxa"/>
              <w:bottom w:w="70" w:type="dxa"/>
              <w:right w:w="80" w:type="dxa"/>
            </w:tcMar>
          </w:tcPr>
          <w:p w14:paraId="14E4E590" w14:textId="77777777" w:rsidR="00C938B3" w:rsidRDefault="00000000">
            <w:pPr>
              <w:bidi/>
              <w:spacing w:after="0" w:line="252" w:lineRule="auto"/>
              <w:jc w:val="right"/>
              <w:rPr>
                <w:rFonts w:hint="eastAsia"/>
              </w:rPr>
            </w:pPr>
            <w:r>
              <w:rPr>
                <w:rFonts w:eastAsia="Noto Sans Arabic"/>
                <w:sz w:val="12"/>
              </w:rPr>
              <w:t>MD</w:t>
            </w:r>
          </w:p>
        </w:tc>
        <w:tc>
          <w:tcPr>
            <w:tcW w:w="3742" w:type="dxa"/>
            <w:tcMar>
              <w:top w:w="70" w:type="dxa"/>
              <w:left w:w="80" w:type="dxa"/>
              <w:bottom w:w="70" w:type="dxa"/>
              <w:right w:w="80" w:type="dxa"/>
            </w:tcMar>
          </w:tcPr>
          <w:p w14:paraId="2C477D10" w14:textId="77777777" w:rsidR="00C938B3" w:rsidRDefault="00000000">
            <w:pPr>
              <w:bidi/>
              <w:spacing w:after="0" w:line="252" w:lineRule="auto"/>
              <w:jc w:val="right"/>
              <w:rPr>
                <w:rFonts w:hint="eastAsia"/>
              </w:rPr>
            </w:pPr>
            <w:r>
              <w:rPr>
                <w:rFonts w:eastAsia="Noto Sans Arabic"/>
                <w:sz w:val="12"/>
              </w:rPr>
              <w:t>توثيق/اختبارات قبول/نشر/معمارية</w:t>
            </w:r>
          </w:p>
        </w:tc>
      </w:tr>
      <w:tr w:rsidR="00C938B3" w14:paraId="1FC926AB" w14:textId="77777777">
        <w:trPr>
          <w:jc w:val="center"/>
        </w:trPr>
        <w:tc>
          <w:tcPr>
            <w:tcW w:w="3742" w:type="dxa"/>
            <w:shd w:val="clear" w:color="auto" w:fill="F8FAFC"/>
            <w:tcMar>
              <w:top w:w="70" w:type="dxa"/>
              <w:left w:w="80" w:type="dxa"/>
              <w:bottom w:w="70" w:type="dxa"/>
              <w:right w:w="80" w:type="dxa"/>
            </w:tcMar>
          </w:tcPr>
          <w:p w14:paraId="7C83193D"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shd w:val="clear" w:color="auto" w:fill="F8FAFC"/>
            <w:tcMar>
              <w:top w:w="70" w:type="dxa"/>
              <w:left w:w="80" w:type="dxa"/>
              <w:bottom w:w="70" w:type="dxa"/>
              <w:right w:w="80" w:type="dxa"/>
            </w:tcMar>
          </w:tcPr>
          <w:p w14:paraId="4C6C431A" w14:textId="77777777" w:rsidR="00C938B3" w:rsidRDefault="00000000">
            <w:pPr>
              <w:bidi/>
              <w:spacing w:after="0" w:line="252" w:lineRule="auto"/>
              <w:jc w:val="right"/>
              <w:rPr>
                <w:rFonts w:hint="eastAsia"/>
              </w:rPr>
            </w:pPr>
            <w:r>
              <w:rPr>
                <w:rFonts w:eastAsia="Noto Sans Arabic"/>
                <w:sz w:val="12"/>
              </w:rPr>
              <w:t>lascala_pos_stock_routing/models/__init__.py</w:t>
            </w:r>
          </w:p>
        </w:tc>
        <w:tc>
          <w:tcPr>
            <w:tcW w:w="3742" w:type="dxa"/>
            <w:shd w:val="clear" w:color="auto" w:fill="F8FAFC"/>
            <w:tcMar>
              <w:top w:w="70" w:type="dxa"/>
              <w:left w:w="80" w:type="dxa"/>
              <w:bottom w:w="70" w:type="dxa"/>
              <w:right w:w="80" w:type="dxa"/>
            </w:tcMar>
          </w:tcPr>
          <w:p w14:paraId="705725B8"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5A4EE58D"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308806B9" w14:textId="77777777">
        <w:trPr>
          <w:jc w:val="center"/>
        </w:trPr>
        <w:tc>
          <w:tcPr>
            <w:tcW w:w="3742" w:type="dxa"/>
            <w:tcMar>
              <w:top w:w="70" w:type="dxa"/>
              <w:left w:w="80" w:type="dxa"/>
              <w:bottom w:w="70" w:type="dxa"/>
              <w:right w:w="80" w:type="dxa"/>
            </w:tcMar>
          </w:tcPr>
          <w:p w14:paraId="02DD3CCD"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tcMar>
              <w:top w:w="70" w:type="dxa"/>
              <w:left w:w="80" w:type="dxa"/>
              <w:bottom w:w="70" w:type="dxa"/>
              <w:right w:w="80" w:type="dxa"/>
            </w:tcMar>
          </w:tcPr>
          <w:p w14:paraId="7C722D4E" w14:textId="77777777" w:rsidR="00C938B3" w:rsidRDefault="00000000">
            <w:pPr>
              <w:bidi/>
              <w:spacing w:after="0" w:line="252" w:lineRule="auto"/>
              <w:jc w:val="right"/>
              <w:rPr>
                <w:rFonts w:hint="eastAsia"/>
              </w:rPr>
            </w:pPr>
            <w:r>
              <w:rPr>
                <w:rFonts w:eastAsia="Noto Sans Arabic"/>
                <w:sz w:val="12"/>
              </w:rPr>
              <w:t>lascala_pos_stock_routing/models/pos_category.py</w:t>
            </w:r>
          </w:p>
        </w:tc>
        <w:tc>
          <w:tcPr>
            <w:tcW w:w="3742" w:type="dxa"/>
            <w:tcMar>
              <w:top w:w="70" w:type="dxa"/>
              <w:left w:w="80" w:type="dxa"/>
              <w:bottom w:w="70" w:type="dxa"/>
              <w:right w:w="80" w:type="dxa"/>
            </w:tcMar>
          </w:tcPr>
          <w:p w14:paraId="43410951"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310F3C46"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03029468" w14:textId="77777777">
        <w:trPr>
          <w:jc w:val="center"/>
        </w:trPr>
        <w:tc>
          <w:tcPr>
            <w:tcW w:w="3742" w:type="dxa"/>
            <w:shd w:val="clear" w:color="auto" w:fill="F8FAFC"/>
            <w:tcMar>
              <w:top w:w="70" w:type="dxa"/>
              <w:left w:w="80" w:type="dxa"/>
              <w:bottom w:w="70" w:type="dxa"/>
              <w:right w:w="80" w:type="dxa"/>
            </w:tcMar>
          </w:tcPr>
          <w:p w14:paraId="6D76B102"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shd w:val="clear" w:color="auto" w:fill="F8FAFC"/>
            <w:tcMar>
              <w:top w:w="70" w:type="dxa"/>
              <w:left w:w="80" w:type="dxa"/>
              <w:bottom w:w="70" w:type="dxa"/>
              <w:right w:w="80" w:type="dxa"/>
            </w:tcMar>
          </w:tcPr>
          <w:p w14:paraId="7D7196B4" w14:textId="77777777" w:rsidR="00C938B3" w:rsidRDefault="00000000">
            <w:pPr>
              <w:bidi/>
              <w:spacing w:after="0" w:line="252" w:lineRule="auto"/>
              <w:jc w:val="right"/>
              <w:rPr>
                <w:rFonts w:hint="eastAsia"/>
              </w:rPr>
            </w:pPr>
            <w:r>
              <w:rPr>
                <w:rFonts w:eastAsia="Noto Sans Arabic"/>
                <w:sz w:val="12"/>
              </w:rPr>
              <w:t>lascala_pos_stock_routing/models/pos_config.py</w:t>
            </w:r>
          </w:p>
        </w:tc>
        <w:tc>
          <w:tcPr>
            <w:tcW w:w="3742" w:type="dxa"/>
            <w:shd w:val="clear" w:color="auto" w:fill="F8FAFC"/>
            <w:tcMar>
              <w:top w:w="70" w:type="dxa"/>
              <w:left w:w="80" w:type="dxa"/>
              <w:bottom w:w="70" w:type="dxa"/>
              <w:right w:w="80" w:type="dxa"/>
            </w:tcMar>
          </w:tcPr>
          <w:p w14:paraId="09AF76B3"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2B695585"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24068663" w14:textId="77777777">
        <w:trPr>
          <w:jc w:val="center"/>
        </w:trPr>
        <w:tc>
          <w:tcPr>
            <w:tcW w:w="3742" w:type="dxa"/>
            <w:tcMar>
              <w:top w:w="70" w:type="dxa"/>
              <w:left w:w="80" w:type="dxa"/>
              <w:bottom w:w="70" w:type="dxa"/>
              <w:right w:w="80" w:type="dxa"/>
            </w:tcMar>
          </w:tcPr>
          <w:p w14:paraId="1503F908"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tcMar>
              <w:top w:w="70" w:type="dxa"/>
              <w:left w:w="80" w:type="dxa"/>
              <w:bottom w:w="70" w:type="dxa"/>
              <w:right w:w="80" w:type="dxa"/>
            </w:tcMar>
          </w:tcPr>
          <w:p w14:paraId="54755191" w14:textId="77777777" w:rsidR="00C938B3" w:rsidRDefault="00000000">
            <w:pPr>
              <w:bidi/>
              <w:spacing w:after="0" w:line="252" w:lineRule="auto"/>
              <w:jc w:val="right"/>
              <w:rPr>
                <w:rFonts w:hint="eastAsia"/>
              </w:rPr>
            </w:pPr>
            <w:r>
              <w:rPr>
                <w:rFonts w:eastAsia="Noto Sans Arabic"/>
                <w:sz w:val="12"/>
              </w:rPr>
              <w:t>lascala_pos_stock_routing/models/pos_order.py</w:t>
            </w:r>
          </w:p>
        </w:tc>
        <w:tc>
          <w:tcPr>
            <w:tcW w:w="3742" w:type="dxa"/>
            <w:tcMar>
              <w:top w:w="70" w:type="dxa"/>
              <w:left w:w="80" w:type="dxa"/>
              <w:bottom w:w="70" w:type="dxa"/>
              <w:right w:w="80" w:type="dxa"/>
            </w:tcMar>
          </w:tcPr>
          <w:p w14:paraId="33C71838"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77F8EF70"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4048B4EF" w14:textId="77777777">
        <w:trPr>
          <w:jc w:val="center"/>
        </w:trPr>
        <w:tc>
          <w:tcPr>
            <w:tcW w:w="3742" w:type="dxa"/>
            <w:shd w:val="clear" w:color="auto" w:fill="F8FAFC"/>
            <w:tcMar>
              <w:top w:w="70" w:type="dxa"/>
              <w:left w:w="80" w:type="dxa"/>
              <w:bottom w:w="70" w:type="dxa"/>
              <w:right w:w="80" w:type="dxa"/>
            </w:tcMar>
          </w:tcPr>
          <w:p w14:paraId="295E509E"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shd w:val="clear" w:color="auto" w:fill="F8FAFC"/>
            <w:tcMar>
              <w:top w:w="70" w:type="dxa"/>
              <w:left w:w="80" w:type="dxa"/>
              <w:bottom w:w="70" w:type="dxa"/>
              <w:right w:w="80" w:type="dxa"/>
            </w:tcMar>
          </w:tcPr>
          <w:p w14:paraId="22479045" w14:textId="77777777" w:rsidR="00C938B3" w:rsidRDefault="00000000">
            <w:pPr>
              <w:bidi/>
              <w:spacing w:after="0" w:line="252" w:lineRule="auto"/>
              <w:jc w:val="right"/>
              <w:rPr>
                <w:rFonts w:hint="eastAsia"/>
              </w:rPr>
            </w:pPr>
            <w:r>
              <w:rPr>
                <w:rFonts w:eastAsia="Noto Sans Arabic"/>
                <w:sz w:val="12"/>
              </w:rPr>
              <w:t>lascala_pos_stock_routing/models/pos_session.py</w:t>
            </w:r>
          </w:p>
        </w:tc>
        <w:tc>
          <w:tcPr>
            <w:tcW w:w="3742" w:type="dxa"/>
            <w:shd w:val="clear" w:color="auto" w:fill="F8FAFC"/>
            <w:tcMar>
              <w:top w:w="70" w:type="dxa"/>
              <w:left w:w="80" w:type="dxa"/>
              <w:bottom w:w="70" w:type="dxa"/>
              <w:right w:w="80" w:type="dxa"/>
            </w:tcMar>
          </w:tcPr>
          <w:p w14:paraId="2E767CDC"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12A0DCF1"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0221DE98" w14:textId="77777777">
        <w:trPr>
          <w:jc w:val="center"/>
        </w:trPr>
        <w:tc>
          <w:tcPr>
            <w:tcW w:w="3742" w:type="dxa"/>
            <w:tcMar>
              <w:top w:w="70" w:type="dxa"/>
              <w:left w:w="80" w:type="dxa"/>
              <w:bottom w:w="70" w:type="dxa"/>
              <w:right w:w="80" w:type="dxa"/>
            </w:tcMar>
          </w:tcPr>
          <w:p w14:paraId="4052152F"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tcMar>
              <w:top w:w="70" w:type="dxa"/>
              <w:left w:w="80" w:type="dxa"/>
              <w:bottom w:w="70" w:type="dxa"/>
              <w:right w:w="80" w:type="dxa"/>
            </w:tcMar>
          </w:tcPr>
          <w:p w14:paraId="2803762E" w14:textId="77777777" w:rsidR="00C938B3" w:rsidRDefault="00000000">
            <w:pPr>
              <w:bidi/>
              <w:spacing w:after="0" w:line="252" w:lineRule="auto"/>
              <w:jc w:val="right"/>
              <w:rPr>
                <w:rFonts w:hint="eastAsia"/>
              </w:rPr>
            </w:pPr>
            <w:r>
              <w:rPr>
                <w:rFonts w:eastAsia="Noto Sans Arabic"/>
                <w:sz w:val="12"/>
              </w:rPr>
              <w:t>lascala_pos_stock_routing/models/product_template.py</w:t>
            </w:r>
          </w:p>
        </w:tc>
        <w:tc>
          <w:tcPr>
            <w:tcW w:w="3742" w:type="dxa"/>
            <w:tcMar>
              <w:top w:w="70" w:type="dxa"/>
              <w:left w:w="80" w:type="dxa"/>
              <w:bottom w:w="70" w:type="dxa"/>
              <w:right w:w="80" w:type="dxa"/>
            </w:tcMar>
          </w:tcPr>
          <w:p w14:paraId="27D98ED7"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6049968F"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37D5E77B" w14:textId="77777777">
        <w:trPr>
          <w:jc w:val="center"/>
        </w:trPr>
        <w:tc>
          <w:tcPr>
            <w:tcW w:w="3742" w:type="dxa"/>
            <w:shd w:val="clear" w:color="auto" w:fill="F8FAFC"/>
            <w:tcMar>
              <w:top w:w="70" w:type="dxa"/>
              <w:left w:w="80" w:type="dxa"/>
              <w:bottom w:w="70" w:type="dxa"/>
              <w:right w:w="80" w:type="dxa"/>
            </w:tcMar>
          </w:tcPr>
          <w:p w14:paraId="68651D3F"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shd w:val="clear" w:color="auto" w:fill="F8FAFC"/>
            <w:tcMar>
              <w:top w:w="70" w:type="dxa"/>
              <w:left w:w="80" w:type="dxa"/>
              <w:bottom w:w="70" w:type="dxa"/>
              <w:right w:w="80" w:type="dxa"/>
            </w:tcMar>
          </w:tcPr>
          <w:p w14:paraId="0A1FE44A" w14:textId="77777777" w:rsidR="00C938B3" w:rsidRDefault="00000000">
            <w:pPr>
              <w:bidi/>
              <w:spacing w:after="0" w:line="252" w:lineRule="auto"/>
              <w:jc w:val="right"/>
              <w:rPr>
                <w:rFonts w:hint="eastAsia"/>
              </w:rPr>
            </w:pPr>
            <w:r>
              <w:rPr>
                <w:rFonts w:eastAsia="Noto Sans Arabic"/>
                <w:sz w:val="12"/>
              </w:rPr>
              <w:t>lascala_pos_stock_routing/static/description/index.html</w:t>
            </w:r>
          </w:p>
        </w:tc>
        <w:tc>
          <w:tcPr>
            <w:tcW w:w="3742" w:type="dxa"/>
            <w:shd w:val="clear" w:color="auto" w:fill="F8FAFC"/>
            <w:tcMar>
              <w:top w:w="70" w:type="dxa"/>
              <w:left w:w="80" w:type="dxa"/>
              <w:bottom w:w="70" w:type="dxa"/>
              <w:right w:w="80" w:type="dxa"/>
            </w:tcMar>
          </w:tcPr>
          <w:p w14:paraId="0485B2AB" w14:textId="77777777" w:rsidR="00C938B3" w:rsidRDefault="00000000">
            <w:pPr>
              <w:bidi/>
              <w:spacing w:after="0" w:line="252" w:lineRule="auto"/>
              <w:jc w:val="right"/>
              <w:rPr>
                <w:rFonts w:hint="eastAsia"/>
              </w:rPr>
            </w:pPr>
            <w:r>
              <w:rPr>
                <w:rFonts w:eastAsia="Noto Sans Arabic"/>
                <w:sz w:val="12"/>
              </w:rPr>
              <w:t>HTML</w:t>
            </w:r>
          </w:p>
        </w:tc>
        <w:tc>
          <w:tcPr>
            <w:tcW w:w="3742" w:type="dxa"/>
            <w:shd w:val="clear" w:color="auto" w:fill="F8FAFC"/>
            <w:tcMar>
              <w:top w:w="70" w:type="dxa"/>
              <w:left w:w="80" w:type="dxa"/>
              <w:bottom w:w="70" w:type="dxa"/>
              <w:right w:w="80" w:type="dxa"/>
            </w:tcMar>
          </w:tcPr>
          <w:p w14:paraId="1823FE0D" w14:textId="77777777" w:rsidR="00C938B3" w:rsidRDefault="00000000">
            <w:pPr>
              <w:bidi/>
              <w:spacing w:after="0" w:line="252" w:lineRule="auto"/>
              <w:jc w:val="right"/>
              <w:rPr>
                <w:rFonts w:hint="eastAsia"/>
              </w:rPr>
            </w:pPr>
            <w:r>
              <w:rPr>
                <w:rFonts w:eastAsia="Noto Sans Arabic"/>
                <w:sz w:val="12"/>
              </w:rPr>
              <w:t>وصف الموديول في Apps</w:t>
            </w:r>
          </w:p>
        </w:tc>
      </w:tr>
      <w:tr w:rsidR="00C938B3" w14:paraId="545C9D1D" w14:textId="77777777">
        <w:trPr>
          <w:jc w:val="center"/>
        </w:trPr>
        <w:tc>
          <w:tcPr>
            <w:tcW w:w="3742" w:type="dxa"/>
            <w:tcMar>
              <w:top w:w="70" w:type="dxa"/>
              <w:left w:w="80" w:type="dxa"/>
              <w:bottom w:w="70" w:type="dxa"/>
              <w:right w:w="80" w:type="dxa"/>
            </w:tcMar>
          </w:tcPr>
          <w:p w14:paraId="241E1A59"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tcMar>
              <w:top w:w="70" w:type="dxa"/>
              <w:left w:w="80" w:type="dxa"/>
              <w:bottom w:w="70" w:type="dxa"/>
              <w:right w:w="80" w:type="dxa"/>
            </w:tcMar>
          </w:tcPr>
          <w:p w14:paraId="31E598CE" w14:textId="77777777" w:rsidR="00C938B3" w:rsidRDefault="00000000">
            <w:pPr>
              <w:bidi/>
              <w:spacing w:after="0" w:line="252" w:lineRule="auto"/>
              <w:jc w:val="right"/>
              <w:rPr>
                <w:rFonts w:hint="eastAsia"/>
              </w:rPr>
            </w:pPr>
            <w:r>
              <w:rPr>
                <w:rFonts w:eastAsia="Noto Sans Arabic"/>
                <w:sz w:val="12"/>
              </w:rPr>
              <w:t>lascala_pos_stock_routing/tests/__init__.py</w:t>
            </w:r>
          </w:p>
        </w:tc>
        <w:tc>
          <w:tcPr>
            <w:tcW w:w="3742" w:type="dxa"/>
            <w:tcMar>
              <w:top w:w="70" w:type="dxa"/>
              <w:left w:w="80" w:type="dxa"/>
              <w:bottom w:w="70" w:type="dxa"/>
              <w:right w:w="80" w:type="dxa"/>
            </w:tcMar>
          </w:tcPr>
          <w:p w14:paraId="5023F3D2"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0E4DA917"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624E7571" w14:textId="77777777">
        <w:trPr>
          <w:jc w:val="center"/>
        </w:trPr>
        <w:tc>
          <w:tcPr>
            <w:tcW w:w="3742" w:type="dxa"/>
            <w:shd w:val="clear" w:color="auto" w:fill="F8FAFC"/>
            <w:tcMar>
              <w:top w:w="70" w:type="dxa"/>
              <w:left w:w="80" w:type="dxa"/>
              <w:bottom w:w="70" w:type="dxa"/>
              <w:right w:w="80" w:type="dxa"/>
            </w:tcMar>
          </w:tcPr>
          <w:p w14:paraId="00043F80"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shd w:val="clear" w:color="auto" w:fill="F8FAFC"/>
            <w:tcMar>
              <w:top w:w="70" w:type="dxa"/>
              <w:left w:w="80" w:type="dxa"/>
              <w:bottom w:w="70" w:type="dxa"/>
              <w:right w:w="80" w:type="dxa"/>
            </w:tcMar>
          </w:tcPr>
          <w:p w14:paraId="3E04BC6F" w14:textId="77777777" w:rsidR="00C938B3" w:rsidRDefault="00000000">
            <w:pPr>
              <w:bidi/>
              <w:spacing w:after="0" w:line="252" w:lineRule="auto"/>
              <w:jc w:val="right"/>
              <w:rPr>
                <w:rFonts w:hint="eastAsia"/>
              </w:rPr>
            </w:pPr>
            <w:r>
              <w:rPr>
                <w:rFonts w:eastAsia="Noto Sans Arabic"/>
                <w:sz w:val="12"/>
              </w:rPr>
              <w:t>lascala_pos_stock_routing/tests/test_stock_routing.py</w:t>
            </w:r>
          </w:p>
        </w:tc>
        <w:tc>
          <w:tcPr>
            <w:tcW w:w="3742" w:type="dxa"/>
            <w:shd w:val="clear" w:color="auto" w:fill="F8FAFC"/>
            <w:tcMar>
              <w:top w:w="70" w:type="dxa"/>
              <w:left w:w="80" w:type="dxa"/>
              <w:bottom w:w="70" w:type="dxa"/>
              <w:right w:w="80" w:type="dxa"/>
            </w:tcMar>
          </w:tcPr>
          <w:p w14:paraId="56BDCB3C"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4A2AAD7D"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3D0E872A" w14:textId="77777777">
        <w:trPr>
          <w:jc w:val="center"/>
        </w:trPr>
        <w:tc>
          <w:tcPr>
            <w:tcW w:w="3742" w:type="dxa"/>
            <w:tcMar>
              <w:top w:w="70" w:type="dxa"/>
              <w:left w:w="80" w:type="dxa"/>
              <w:bottom w:w="70" w:type="dxa"/>
              <w:right w:w="80" w:type="dxa"/>
            </w:tcMar>
          </w:tcPr>
          <w:p w14:paraId="76FC5281"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tcMar>
              <w:top w:w="70" w:type="dxa"/>
              <w:left w:w="80" w:type="dxa"/>
              <w:bottom w:w="70" w:type="dxa"/>
              <w:right w:w="80" w:type="dxa"/>
            </w:tcMar>
          </w:tcPr>
          <w:p w14:paraId="48F612A1" w14:textId="77777777" w:rsidR="00C938B3" w:rsidRDefault="00000000">
            <w:pPr>
              <w:bidi/>
              <w:spacing w:after="0" w:line="252" w:lineRule="auto"/>
              <w:jc w:val="right"/>
              <w:rPr>
                <w:rFonts w:hint="eastAsia"/>
              </w:rPr>
            </w:pPr>
            <w:r>
              <w:rPr>
                <w:rFonts w:eastAsia="Noto Sans Arabic"/>
                <w:sz w:val="12"/>
              </w:rPr>
              <w:t>lascala_pos_stock_routing/views/pos_category_views.xml</w:t>
            </w:r>
          </w:p>
        </w:tc>
        <w:tc>
          <w:tcPr>
            <w:tcW w:w="3742" w:type="dxa"/>
            <w:tcMar>
              <w:top w:w="70" w:type="dxa"/>
              <w:left w:w="80" w:type="dxa"/>
              <w:bottom w:w="70" w:type="dxa"/>
              <w:right w:w="80" w:type="dxa"/>
            </w:tcMar>
          </w:tcPr>
          <w:p w14:paraId="23357665"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550BB43E"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440CBA7D" w14:textId="77777777">
        <w:trPr>
          <w:jc w:val="center"/>
        </w:trPr>
        <w:tc>
          <w:tcPr>
            <w:tcW w:w="3742" w:type="dxa"/>
            <w:shd w:val="clear" w:color="auto" w:fill="F8FAFC"/>
            <w:tcMar>
              <w:top w:w="70" w:type="dxa"/>
              <w:left w:w="80" w:type="dxa"/>
              <w:bottom w:w="70" w:type="dxa"/>
              <w:right w:w="80" w:type="dxa"/>
            </w:tcMar>
          </w:tcPr>
          <w:p w14:paraId="71642B86" w14:textId="77777777" w:rsidR="00C938B3" w:rsidRDefault="00000000">
            <w:pPr>
              <w:bidi/>
              <w:spacing w:after="0" w:line="252" w:lineRule="auto"/>
              <w:jc w:val="right"/>
              <w:rPr>
                <w:rFonts w:hint="eastAsia"/>
              </w:rPr>
            </w:pPr>
            <w:r>
              <w:rPr>
                <w:rFonts w:eastAsia="Noto Sans Arabic"/>
                <w:sz w:val="12"/>
              </w:rPr>
              <w:t>lascala_pos_stock_routing</w:t>
            </w:r>
          </w:p>
        </w:tc>
        <w:tc>
          <w:tcPr>
            <w:tcW w:w="3742" w:type="dxa"/>
            <w:shd w:val="clear" w:color="auto" w:fill="F8FAFC"/>
            <w:tcMar>
              <w:top w:w="70" w:type="dxa"/>
              <w:left w:w="80" w:type="dxa"/>
              <w:bottom w:w="70" w:type="dxa"/>
              <w:right w:w="80" w:type="dxa"/>
            </w:tcMar>
          </w:tcPr>
          <w:p w14:paraId="2AE6A8A5" w14:textId="77777777" w:rsidR="00C938B3" w:rsidRDefault="00000000">
            <w:pPr>
              <w:bidi/>
              <w:spacing w:after="0" w:line="252" w:lineRule="auto"/>
              <w:jc w:val="right"/>
              <w:rPr>
                <w:rFonts w:hint="eastAsia"/>
              </w:rPr>
            </w:pPr>
            <w:r>
              <w:rPr>
                <w:rFonts w:eastAsia="Noto Sans Arabic"/>
                <w:sz w:val="12"/>
              </w:rPr>
              <w:t>lascala_pos_stock_routing/views/pos_config_views.xml</w:t>
            </w:r>
          </w:p>
        </w:tc>
        <w:tc>
          <w:tcPr>
            <w:tcW w:w="3742" w:type="dxa"/>
            <w:shd w:val="clear" w:color="auto" w:fill="F8FAFC"/>
            <w:tcMar>
              <w:top w:w="70" w:type="dxa"/>
              <w:left w:w="80" w:type="dxa"/>
              <w:bottom w:w="70" w:type="dxa"/>
              <w:right w:w="80" w:type="dxa"/>
            </w:tcMar>
          </w:tcPr>
          <w:p w14:paraId="6DE08A3F"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5A247797"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7D1B9CCD" w14:textId="77777777">
        <w:trPr>
          <w:jc w:val="center"/>
        </w:trPr>
        <w:tc>
          <w:tcPr>
            <w:tcW w:w="3742" w:type="dxa"/>
            <w:tcMar>
              <w:top w:w="70" w:type="dxa"/>
              <w:left w:w="80" w:type="dxa"/>
              <w:bottom w:w="70" w:type="dxa"/>
              <w:right w:w="80" w:type="dxa"/>
            </w:tcMar>
          </w:tcPr>
          <w:p w14:paraId="375B370F"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415C18A2" w14:textId="77777777" w:rsidR="00C938B3" w:rsidRDefault="00000000">
            <w:pPr>
              <w:bidi/>
              <w:spacing w:after="0" w:line="252" w:lineRule="auto"/>
              <w:jc w:val="right"/>
              <w:rPr>
                <w:rFonts w:hint="eastAsia"/>
              </w:rPr>
            </w:pPr>
            <w:r>
              <w:rPr>
                <w:rFonts w:eastAsia="Noto Sans Arabic"/>
                <w:sz w:val="12"/>
              </w:rPr>
              <w:t>pos_egypt_lock_after_send/README.md</w:t>
            </w:r>
          </w:p>
        </w:tc>
        <w:tc>
          <w:tcPr>
            <w:tcW w:w="3742" w:type="dxa"/>
            <w:tcMar>
              <w:top w:w="70" w:type="dxa"/>
              <w:left w:w="80" w:type="dxa"/>
              <w:bottom w:w="70" w:type="dxa"/>
              <w:right w:w="80" w:type="dxa"/>
            </w:tcMar>
          </w:tcPr>
          <w:p w14:paraId="0529E50F" w14:textId="77777777" w:rsidR="00C938B3" w:rsidRDefault="00000000">
            <w:pPr>
              <w:bidi/>
              <w:spacing w:after="0" w:line="252" w:lineRule="auto"/>
              <w:jc w:val="right"/>
              <w:rPr>
                <w:rFonts w:hint="eastAsia"/>
              </w:rPr>
            </w:pPr>
            <w:r>
              <w:rPr>
                <w:rFonts w:eastAsia="Noto Sans Arabic"/>
                <w:sz w:val="12"/>
              </w:rPr>
              <w:t>MD</w:t>
            </w:r>
          </w:p>
        </w:tc>
        <w:tc>
          <w:tcPr>
            <w:tcW w:w="3742" w:type="dxa"/>
            <w:tcMar>
              <w:top w:w="70" w:type="dxa"/>
              <w:left w:w="80" w:type="dxa"/>
              <w:bottom w:w="70" w:type="dxa"/>
              <w:right w:w="80" w:type="dxa"/>
            </w:tcMar>
          </w:tcPr>
          <w:p w14:paraId="33451AA3" w14:textId="77777777" w:rsidR="00C938B3" w:rsidRDefault="00000000">
            <w:pPr>
              <w:bidi/>
              <w:spacing w:after="0" w:line="252" w:lineRule="auto"/>
              <w:jc w:val="right"/>
              <w:rPr>
                <w:rFonts w:hint="eastAsia"/>
              </w:rPr>
            </w:pPr>
            <w:r>
              <w:rPr>
                <w:rFonts w:eastAsia="Noto Sans Arabic"/>
                <w:sz w:val="12"/>
              </w:rPr>
              <w:t>توثيق/اختبارات قبول/نشر/معمارية</w:t>
            </w:r>
          </w:p>
        </w:tc>
      </w:tr>
      <w:tr w:rsidR="00C938B3" w14:paraId="46245771" w14:textId="77777777">
        <w:trPr>
          <w:jc w:val="center"/>
        </w:trPr>
        <w:tc>
          <w:tcPr>
            <w:tcW w:w="3742" w:type="dxa"/>
            <w:shd w:val="clear" w:color="auto" w:fill="F8FAFC"/>
            <w:tcMar>
              <w:top w:w="70" w:type="dxa"/>
              <w:left w:w="80" w:type="dxa"/>
              <w:bottom w:w="70" w:type="dxa"/>
              <w:right w:w="80" w:type="dxa"/>
            </w:tcMar>
          </w:tcPr>
          <w:p w14:paraId="275B7084"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79F83E28" w14:textId="77777777" w:rsidR="00C938B3" w:rsidRDefault="00000000">
            <w:pPr>
              <w:bidi/>
              <w:spacing w:after="0" w:line="252" w:lineRule="auto"/>
              <w:jc w:val="right"/>
              <w:rPr>
                <w:rFonts w:hint="eastAsia"/>
              </w:rPr>
            </w:pPr>
            <w:r>
              <w:rPr>
                <w:rFonts w:eastAsia="Noto Sans Arabic"/>
                <w:sz w:val="12"/>
              </w:rPr>
              <w:t>pos_egypt_lock_after_send/__init__.py</w:t>
            </w:r>
          </w:p>
        </w:tc>
        <w:tc>
          <w:tcPr>
            <w:tcW w:w="3742" w:type="dxa"/>
            <w:shd w:val="clear" w:color="auto" w:fill="F8FAFC"/>
            <w:tcMar>
              <w:top w:w="70" w:type="dxa"/>
              <w:left w:w="80" w:type="dxa"/>
              <w:bottom w:w="70" w:type="dxa"/>
              <w:right w:w="80" w:type="dxa"/>
            </w:tcMar>
          </w:tcPr>
          <w:p w14:paraId="43758C4D"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0F9444E9"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3DB94E10" w14:textId="77777777">
        <w:trPr>
          <w:jc w:val="center"/>
        </w:trPr>
        <w:tc>
          <w:tcPr>
            <w:tcW w:w="3742" w:type="dxa"/>
            <w:tcMar>
              <w:top w:w="70" w:type="dxa"/>
              <w:left w:w="80" w:type="dxa"/>
              <w:bottom w:w="70" w:type="dxa"/>
              <w:right w:w="80" w:type="dxa"/>
            </w:tcMar>
          </w:tcPr>
          <w:p w14:paraId="7B3B57C0"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2EA24874" w14:textId="77777777" w:rsidR="00C938B3" w:rsidRDefault="00000000">
            <w:pPr>
              <w:bidi/>
              <w:spacing w:after="0" w:line="252" w:lineRule="auto"/>
              <w:jc w:val="right"/>
              <w:rPr>
                <w:rFonts w:hint="eastAsia"/>
              </w:rPr>
            </w:pPr>
            <w:r>
              <w:rPr>
                <w:rFonts w:eastAsia="Noto Sans Arabic"/>
                <w:sz w:val="12"/>
              </w:rPr>
              <w:t>pos_egypt_lock_after_send/__manifest__.py</w:t>
            </w:r>
          </w:p>
        </w:tc>
        <w:tc>
          <w:tcPr>
            <w:tcW w:w="3742" w:type="dxa"/>
            <w:tcMar>
              <w:top w:w="70" w:type="dxa"/>
              <w:left w:w="80" w:type="dxa"/>
              <w:bottom w:w="70" w:type="dxa"/>
              <w:right w:w="80" w:type="dxa"/>
            </w:tcMar>
          </w:tcPr>
          <w:p w14:paraId="22C24C9B"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13018E35" w14:textId="77777777" w:rsidR="00C938B3" w:rsidRDefault="00000000">
            <w:pPr>
              <w:bidi/>
              <w:spacing w:after="0" w:line="252" w:lineRule="auto"/>
              <w:jc w:val="right"/>
              <w:rPr>
                <w:rFonts w:hint="eastAsia"/>
              </w:rPr>
            </w:pPr>
            <w:r>
              <w:rPr>
                <w:rFonts w:eastAsia="Noto Sans Arabic"/>
                <w:sz w:val="12"/>
              </w:rPr>
              <w:t>تعريف الموديول والإصدار والاعتماديات والـassets</w:t>
            </w:r>
          </w:p>
        </w:tc>
      </w:tr>
      <w:tr w:rsidR="00C938B3" w14:paraId="662215FC" w14:textId="77777777">
        <w:trPr>
          <w:jc w:val="center"/>
        </w:trPr>
        <w:tc>
          <w:tcPr>
            <w:tcW w:w="3742" w:type="dxa"/>
            <w:shd w:val="clear" w:color="auto" w:fill="F8FAFC"/>
            <w:tcMar>
              <w:top w:w="70" w:type="dxa"/>
              <w:left w:w="80" w:type="dxa"/>
              <w:bottom w:w="70" w:type="dxa"/>
              <w:right w:w="80" w:type="dxa"/>
            </w:tcMar>
          </w:tcPr>
          <w:p w14:paraId="08F4883E"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281B707E" w14:textId="77777777" w:rsidR="00C938B3" w:rsidRDefault="00000000">
            <w:pPr>
              <w:bidi/>
              <w:spacing w:after="0" w:line="252" w:lineRule="auto"/>
              <w:jc w:val="right"/>
              <w:rPr>
                <w:rFonts w:hint="eastAsia"/>
              </w:rPr>
            </w:pPr>
            <w:r>
              <w:rPr>
                <w:rFonts w:eastAsia="Noto Sans Arabic"/>
                <w:sz w:val="12"/>
              </w:rPr>
              <w:t>pos_egypt_lock_after_send/migrations/19.0.3.11/post-migrate.py</w:t>
            </w:r>
          </w:p>
        </w:tc>
        <w:tc>
          <w:tcPr>
            <w:tcW w:w="3742" w:type="dxa"/>
            <w:shd w:val="clear" w:color="auto" w:fill="F8FAFC"/>
            <w:tcMar>
              <w:top w:w="70" w:type="dxa"/>
              <w:left w:w="80" w:type="dxa"/>
              <w:bottom w:w="70" w:type="dxa"/>
              <w:right w:w="80" w:type="dxa"/>
            </w:tcMar>
          </w:tcPr>
          <w:p w14:paraId="3FB74D91"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76278B90" w14:textId="77777777" w:rsidR="00C938B3" w:rsidRDefault="00000000">
            <w:pPr>
              <w:bidi/>
              <w:spacing w:after="0" w:line="252" w:lineRule="auto"/>
              <w:jc w:val="right"/>
              <w:rPr>
                <w:rFonts w:hint="eastAsia"/>
              </w:rPr>
            </w:pPr>
            <w:r>
              <w:rPr>
                <w:rFonts w:eastAsia="Noto Sans Arabic"/>
                <w:sz w:val="12"/>
              </w:rPr>
              <w:t>ترحيل بيانات/Schema عند الترقية</w:t>
            </w:r>
          </w:p>
        </w:tc>
      </w:tr>
      <w:tr w:rsidR="00C938B3" w14:paraId="0E239620" w14:textId="77777777">
        <w:trPr>
          <w:jc w:val="center"/>
        </w:trPr>
        <w:tc>
          <w:tcPr>
            <w:tcW w:w="3742" w:type="dxa"/>
            <w:tcMar>
              <w:top w:w="70" w:type="dxa"/>
              <w:left w:w="80" w:type="dxa"/>
              <w:bottom w:w="70" w:type="dxa"/>
              <w:right w:w="80" w:type="dxa"/>
            </w:tcMar>
          </w:tcPr>
          <w:p w14:paraId="44B25C5B"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098DF9E9" w14:textId="77777777" w:rsidR="00C938B3" w:rsidRDefault="00000000">
            <w:pPr>
              <w:bidi/>
              <w:spacing w:after="0" w:line="252" w:lineRule="auto"/>
              <w:jc w:val="right"/>
              <w:rPr>
                <w:rFonts w:hint="eastAsia"/>
              </w:rPr>
            </w:pPr>
            <w:r>
              <w:rPr>
                <w:rFonts w:eastAsia="Noto Sans Arabic"/>
                <w:sz w:val="12"/>
              </w:rPr>
              <w:t>pos_egypt_lock_after_send/migrations/19.0.3.16/post-migration.py</w:t>
            </w:r>
          </w:p>
        </w:tc>
        <w:tc>
          <w:tcPr>
            <w:tcW w:w="3742" w:type="dxa"/>
            <w:tcMar>
              <w:top w:w="70" w:type="dxa"/>
              <w:left w:w="80" w:type="dxa"/>
              <w:bottom w:w="70" w:type="dxa"/>
              <w:right w:w="80" w:type="dxa"/>
            </w:tcMar>
          </w:tcPr>
          <w:p w14:paraId="26B913DF"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253C1CA4" w14:textId="77777777" w:rsidR="00C938B3" w:rsidRDefault="00000000">
            <w:pPr>
              <w:bidi/>
              <w:spacing w:after="0" w:line="252" w:lineRule="auto"/>
              <w:jc w:val="right"/>
              <w:rPr>
                <w:rFonts w:hint="eastAsia"/>
              </w:rPr>
            </w:pPr>
            <w:r>
              <w:rPr>
                <w:rFonts w:eastAsia="Noto Sans Arabic"/>
                <w:sz w:val="12"/>
              </w:rPr>
              <w:t>ترحيل بيانات/Schema عند الترقية</w:t>
            </w:r>
          </w:p>
        </w:tc>
      </w:tr>
      <w:tr w:rsidR="00C938B3" w14:paraId="1922112F" w14:textId="77777777">
        <w:trPr>
          <w:jc w:val="center"/>
        </w:trPr>
        <w:tc>
          <w:tcPr>
            <w:tcW w:w="3742" w:type="dxa"/>
            <w:shd w:val="clear" w:color="auto" w:fill="F8FAFC"/>
            <w:tcMar>
              <w:top w:w="70" w:type="dxa"/>
              <w:left w:w="80" w:type="dxa"/>
              <w:bottom w:w="70" w:type="dxa"/>
              <w:right w:w="80" w:type="dxa"/>
            </w:tcMar>
          </w:tcPr>
          <w:p w14:paraId="0642F53D"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51C6CDB2" w14:textId="77777777" w:rsidR="00C938B3" w:rsidRDefault="00000000">
            <w:pPr>
              <w:bidi/>
              <w:spacing w:after="0" w:line="252" w:lineRule="auto"/>
              <w:jc w:val="right"/>
              <w:rPr>
                <w:rFonts w:hint="eastAsia"/>
              </w:rPr>
            </w:pPr>
            <w:r>
              <w:rPr>
                <w:rFonts w:eastAsia="Noto Sans Arabic"/>
                <w:sz w:val="12"/>
              </w:rPr>
              <w:t>pos_egypt_lock_after_send/migrations/19.0.3.22/post-migrate.py</w:t>
            </w:r>
          </w:p>
        </w:tc>
        <w:tc>
          <w:tcPr>
            <w:tcW w:w="3742" w:type="dxa"/>
            <w:shd w:val="clear" w:color="auto" w:fill="F8FAFC"/>
            <w:tcMar>
              <w:top w:w="70" w:type="dxa"/>
              <w:left w:w="80" w:type="dxa"/>
              <w:bottom w:w="70" w:type="dxa"/>
              <w:right w:w="80" w:type="dxa"/>
            </w:tcMar>
          </w:tcPr>
          <w:p w14:paraId="52CE09C4"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455997D1" w14:textId="77777777" w:rsidR="00C938B3" w:rsidRDefault="00000000">
            <w:pPr>
              <w:bidi/>
              <w:spacing w:after="0" w:line="252" w:lineRule="auto"/>
              <w:jc w:val="right"/>
              <w:rPr>
                <w:rFonts w:hint="eastAsia"/>
              </w:rPr>
            </w:pPr>
            <w:r>
              <w:rPr>
                <w:rFonts w:eastAsia="Noto Sans Arabic"/>
                <w:sz w:val="12"/>
              </w:rPr>
              <w:t>ترحيل بيانات/Schema عند الترقية</w:t>
            </w:r>
          </w:p>
        </w:tc>
      </w:tr>
      <w:tr w:rsidR="00C938B3" w14:paraId="4B955C66" w14:textId="77777777">
        <w:trPr>
          <w:jc w:val="center"/>
        </w:trPr>
        <w:tc>
          <w:tcPr>
            <w:tcW w:w="3742" w:type="dxa"/>
            <w:tcMar>
              <w:top w:w="70" w:type="dxa"/>
              <w:left w:w="80" w:type="dxa"/>
              <w:bottom w:w="70" w:type="dxa"/>
              <w:right w:w="80" w:type="dxa"/>
            </w:tcMar>
          </w:tcPr>
          <w:p w14:paraId="4AF9ECE6"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71020F90" w14:textId="77777777" w:rsidR="00C938B3" w:rsidRDefault="00000000">
            <w:pPr>
              <w:bidi/>
              <w:spacing w:after="0" w:line="252" w:lineRule="auto"/>
              <w:jc w:val="right"/>
              <w:rPr>
                <w:rFonts w:hint="eastAsia"/>
              </w:rPr>
            </w:pPr>
            <w:r>
              <w:rPr>
                <w:rFonts w:eastAsia="Noto Sans Arabic"/>
                <w:sz w:val="12"/>
              </w:rPr>
              <w:t>pos_egypt_lock_after_send/migrations/19.0.3.23/post-migrate.py</w:t>
            </w:r>
          </w:p>
        </w:tc>
        <w:tc>
          <w:tcPr>
            <w:tcW w:w="3742" w:type="dxa"/>
            <w:tcMar>
              <w:top w:w="70" w:type="dxa"/>
              <w:left w:w="80" w:type="dxa"/>
              <w:bottom w:w="70" w:type="dxa"/>
              <w:right w:w="80" w:type="dxa"/>
            </w:tcMar>
          </w:tcPr>
          <w:p w14:paraId="771C099C"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09A9A115" w14:textId="77777777" w:rsidR="00C938B3" w:rsidRDefault="00000000">
            <w:pPr>
              <w:bidi/>
              <w:spacing w:after="0" w:line="252" w:lineRule="auto"/>
              <w:jc w:val="right"/>
              <w:rPr>
                <w:rFonts w:hint="eastAsia"/>
              </w:rPr>
            </w:pPr>
            <w:r>
              <w:rPr>
                <w:rFonts w:eastAsia="Noto Sans Arabic"/>
                <w:sz w:val="12"/>
              </w:rPr>
              <w:t>ترحيل بيانات/Schema عند الترقية</w:t>
            </w:r>
          </w:p>
        </w:tc>
      </w:tr>
      <w:tr w:rsidR="00C938B3" w14:paraId="24C07425" w14:textId="77777777">
        <w:trPr>
          <w:jc w:val="center"/>
        </w:trPr>
        <w:tc>
          <w:tcPr>
            <w:tcW w:w="3742" w:type="dxa"/>
            <w:shd w:val="clear" w:color="auto" w:fill="F8FAFC"/>
            <w:tcMar>
              <w:top w:w="70" w:type="dxa"/>
              <w:left w:w="80" w:type="dxa"/>
              <w:bottom w:w="70" w:type="dxa"/>
              <w:right w:w="80" w:type="dxa"/>
            </w:tcMar>
          </w:tcPr>
          <w:p w14:paraId="3C06909E"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62E6D5E3" w14:textId="77777777" w:rsidR="00C938B3" w:rsidRDefault="00000000">
            <w:pPr>
              <w:bidi/>
              <w:spacing w:after="0" w:line="252" w:lineRule="auto"/>
              <w:jc w:val="right"/>
              <w:rPr>
                <w:rFonts w:hint="eastAsia"/>
              </w:rPr>
            </w:pPr>
            <w:r>
              <w:rPr>
                <w:rFonts w:eastAsia="Noto Sans Arabic"/>
                <w:sz w:val="12"/>
              </w:rPr>
              <w:t>pos_egypt_lock_after_send/migrations/19.0.3.25/post-migrate.py</w:t>
            </w:r>
          </w:p>
        </w:tc>
        <w:tc>
          <w:tcPr>
            <w:tcW w:w="3742" w:type="dxa"/>
            <w:shd w:val="clear" w:color="auto" w:fill="F8FAFC"/>
            <w:tcMar>
              <w:top w:w="70" w:type="dxa"/>
              <w:left w:w="80" w:type="dxa"/>
              <w:bottom w:w="70" w:type="dxa"/>
              <w:right w:w="80" w:type="dxa"/>
            </w:tcMar>
          </w:tcPr>
          <w:p w14:paraId="4CA85329"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708B22BC" w14:textId="77777777" w:rsidR="00C938B3" w:rsidRDefault="00000000">
            <w:pPr>
              <w:bidi/>
              <w:spacing w:after="0" w:line="252" w:lineRule="auto"/>
              <w:jc w:val="right"/>
              <w:rPr>
                <w:rFonts w:hint="eastAsia"/>
              </w:rPr>
            </w:pPr>
            <w:r>
              <w:rPr>
                <w:rFonts w:eastAsia="Noto Sans Arabic"/>
                <w:sz w:val="12"/>
              </w:rPr>
              <w:t>ترحيل بيانات/Schema عند الترقية</w:t>
            </w:r>
          </w:p>
        </w:tc>
      </w:tr>
      <w:tr w:rsidR="00C938B3" w14:paraId="74C22029" w14:textId="77777777">
        <w:trPr>
          <w:jc w:val="center"/>
        </w:trPr>
        <w:tc>
          <w:tcPr>
            <w:tcW w:w="3742" w:type="dxa"/>
            <w:tcMar>
              <w:top w:w="70" w:type="dxa"/>
              <w:left w:w="80" w:type="dxa"/>
              <w:bottom w:w="70" w:type="dxa"/>
              <w:right w:w="80" w:type="dxa"/>
            </w:tcMar>
          </w:tcPr>
          <w:p w14:paraId="06346E03" w14:textId="77777777" w:rsidR="00C938B3" w:rsidRDefault="00000000">
            <w:pPr>
              <w:bidi/>
              <w:spacing w:after="0" w:line="252" w:lineRule="auto"/>
              <w:jc w:val="right"/>
              <w:rPr>
                <w:rFonts w:hint="eastAsia"/>
              </w:rPr>
            </w:pPr>
            <w:r>
              <w:rPr>
                <w:rFonts w:eastAsia="Noto Sans Arabic"/>
                <w:sz w:val="12"/>
              </w:rPr>
              <w:lastRenderedPageBreak/>
              <w:t>pos_egypt_lock_after_send</w:t>
            </w:r>
          </w:p>
        </w:tc>
        <w:tc>
          <w:tcPr>
            <w:tcW w:w="3742" w:type="dxa"/>
            <w:tcMar>
              <w:top w:w="70" w:type="dxa"/>
              <w:left w:w="80" w:type="dxa"/>
              <w:bottom w:w="70" w:type="dxa"/>
              <w:right w:w="80" w:type="dxa"/>
            </w:tcMar>
          </w:tcPr>
          <w:p w14:paraId="246D0FE8" w14:textId="77777777" w:rsidR="00C938B3" w:rsidRDefault="00000000">
            <w:pPr>
              <w:bidi/>
              <w:spacing w:after="0" w:line="252" w:lineRule="auto"/>
              <w:jc w:val="right"/>
              <w:rPr>
                <w:rFonts w:hint="eastAsia"/>
              </w:rPr>
            </w:pPr>
            <w:r>
              <w:rPr>
                <w:rFonts w:eastAsia="Noto Sans Arabic"/>
                <w:sz w:val="12"/>
              </w:rPr>
              <w:t>pos_egypt_lock_after_send/models/__init__.py</w:t>
            </w:r>
          </w:p>
        </w:tc>
        <w:tc>
          <w:tcPr>
            <w:tcW w:w="3742" w:type="dxa"/>
            <w:tcMar>
              <w:top w:w="70" w:type="dxa"/>
              <w:left w:w="80" w:type="dxa"/>
              <w:bottom w:w="70" w:type="dxa"/>
              <w:right w:w="80" w:type="dxa"/>
            </w:tcMar>
          </w:tcPr>
          <w:p w14:paraId="0707EE35"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564A2033"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55720030" w14:textId="77777777">
        <w:trPr>
          <w:jc w:val="center"/>
        </w:trPr>
        <w:tc>
          <w:tcPr>
            <w:tcW w:w="3742" w:type="dxa"/>
            <w:shd w:val="clear" w:color="auto" w:fill="F8FAFC"/>
            <w:tcMar>
              <w:top w:w="70" w:type="dxa"/>
              <w:left w:w="80" w:type="dxa"/>
              <w:bottom w:w="70" w:type="dxa"/>
              <w:right w:w="80" w:type="dxa"/>
            </w:tcMar>
          </w:tcPr>
          <w:p w14:paraId="5658CAB7"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2765B835" w14:textId="77777777" w:rsidR="00C938B3" w:rsidRDefault="00000000">
            <w:pPr>
              <w:bidi/>
              <w:spacing w:after="0" w:line="252" w:lineRule="auto"/>
              <w:jc w:val="right"/>
              <w:rPr>
                <w:rFonts w:hint="eastAsia"/>
              </w:rPr>
            </w:pPr>
            <w:r>
              <w:rPr>
                <w:rFonts w:eastAsia="Noto Sans Arabic"/>
                <w:sz w:val="12"/>
              </w:rPr>
              <w:t>pos_egypt_lock_after_send/models/lock_utils.py</w:t>
            </w:r>
          </w:p>
        </w:tc>
        <w:tc>
          <w:tcPr>
            <w:tcW w:w="3742" w:type="dxa"/>
            <w:shd w:val="clear" w:color="auto" w:fill="F8FAFC"/>
            <w:tcMar>
              <w:top w:w="70" w:type="dxa"/>
              <w:left w:w="80" w:type="dxa"/>
              <w:bottom w:w="70" w:type="dxa"/>
              <w:right w:w="80" w:type="dxa"/>
            </w:tcMar>
          </w:tcPr>
          <w:p w14:paraId="0458880C"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5367F014"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1A6F1D23" w14:textId="77777777">
        <w:trPr>
          <w:jc w:val="center"/>
        </w:trPr>
        <w:tc>
          <w:tcPr>
            <w:tcW w:w="3742" w:type="dxa"/>
            <w:tcMar>
              <w:top w:w="70" w:type="dxa"/>
              <w:left w:w="80" w:type="dxa"/>
              <w:bottom w:w="70" w:type="dxa"/>
              <w:right w:w="80" w:type="dxa"/>
            </w:tcMar>
          </w:tcPr>
          <w:p w14:paraId="117E11E0"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2C806916" w14:textId="77777777" w:rsidR="00C938B3" w:rsidRDefault="00000000">
            <w:pPr>
              <w:bidi/>
              <w:spacing w:after="0" w:line="252" w:lineRule="auto"/>
              <w:jc w:val="right"/>
              <w:rPr>
                <w:rFonts w:hint="eastAsia"/>
              </w:rPr>
            </w:pPr>
            <w:r>
              <w:rPr>
                <w:rFonts w:eastAsia="Noto Sans Arabic"/>
                <w:sz w:val="12"/>
              </w:rPr>
              <w:t>pos_egypt_lock_after_send/models/pos_config.py</w:t>
            </w:r>
          </w:p>
        </w:tc>
        <w:tc>
          <w:tcPr>
            <w:tcW w:w="3742" w:type="dxa"/>
            <w:tcMar>
              <w:top w:w="70" w:type="dxa"/>
              <w:left w:w="80" w:type="dxa"/>
              <w:bottom w:w="70" w:type="dxa"/>
              <w:right w:w="80" w:type="dxa"/>
            </w:tcMar>
          </w:tcPr>
          <w:p w14:paraId="554C38FF"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68337DD4"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23374842" w14:textId="77777777">
        <w:trPr>
          <w:jc w:val="center"/>
        </w:trPr>
        <w:tc>
          <w:tcPr>
            <w:tcW w:w="3742" w:type="dxa"/>
            <w:shd w:val="clear" w:color="auto" w:fill="F8FAFC"/>
            <w:tcMar>
              <w:top w:w="70" w:type="dxa"/>
              <w:left w:w="80" w:type="dxa"/>
              <w:bottom w:w="70" w:type="dxa"/>
              <w:right w:w="80" w:type="dxa"/>
            </w:tcMar>
          </w:tcPr>
          <w:p w14:paraId="33BD8981"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0950DFC6" w14:textId="77777777" w:rsidR="00C938B3" w:rsidRDefault="00000000">
            <w:pPr>
              <w:bidi/>
              <w:spacing w:after="0" w:line="252" w:lineRule="auto"/>
              <w:jc w:val="right"/>
              <w:rPr>
                <w:rFonts w:hint="eastAsia"/>
              </w:rPr>
            </w:pPr>
            <w:r>
              <w:rPr>
                <w:rFonts w:eastAsia="Noto Sans Arabic"/>
                <w:sz w:val="12"/>
              </w:rPr>
              <w:t>pos_egypt_lock_after_send/models/pos_lock_after_send_log.py</w:t>
            </w:r>
          </w:p>
        </w:tc>
        <w:tc>
          <w:tcPr>
            <w:tcW w:w="3742" w:type="dxa"/>
            <w:shd w:val="clear" w:color="auto" w:fill="F8FAFC"/>
            <w:tcMar>
              <w:top w:w="70" w:type="dxa"/>
              <w:left w:w="80" w:type="dxa"/>
              <w:bottom w:w="70" w:type="dxa"/>
              <w:right w:w="80" w:type="dxa"/>
            </w:tcMar>
          </w:tcPr>
          <w:p w14:paraId="7EA57476"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2C71C249"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15076550" w14:textId="77777777">
        <w:trPr>
          <w:jc w:val="center"/>
        </w:trPr>
        <w:tc>
          <w:tcPr>
            <w:tcW w:w="3742" w:type="dxa"/>
            <w:tcMar>
              <w:top w:w="70" w:type="dxa"/>
              <w:left w:w="80" w:type="dxa"/>
              <w:bottom w:w="70" w:type="dxa"/>
              <w:right w:w="80" w:type="dxa"/>
            </w:tcMar>
          </w:tcPr>
          <w:p w14:paraId="1ADBC85F"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7CA2A76B" w14:textId="77777777" w:rsidR="00C938B3" w:rsidRDefault="00000000">
            <w:pPr>
              <w:bidi/>
              <w:spacing w:after="0" w:line="252" w:lineRule="auto"/>
              <w:jc w:val="right"/>
              <w:rPr>
                <w:rFonts w:hint="eastAsia"/>
              </w:rPr>
            </w:pPr>
            <w:r>
              <w:rPr>
                <w:rFonts w:eastAsia="Noto Sans Arabic"/>
                <w:sz w:val="12"/>
              </w:rPr>
              <w:t>pos_egypt_lock_after_send/models/pos_lock_after_send_pending_override.py</w:t>
            </w:r>
          </w:p>
        </w:tc>
        <w:tc>
          <w:tcPr>
            <w:tcW w:w="3742" w:type="dxa"/>
            <w:tcMar>
              <w:top w:w="70" w:type="dxa"/>
              <w:left w:w="80" w:type="dxa"/>
              <w:bottom w:w="70" w:type="dxa"/>
              <w:right w:w="80" w:type="dxa"/>
            </w:tcMar>
          </w:tcPr>
          <w:p w14:paraId="06FDBBF2"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4F1FE0FF"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15429CC4" w14:textId="77777777">
        <w:trPr>
          <w:jc w:val="center"/>
        </w:trPr>
        <w:tc>
          <w:tcPr>
            <w:tcW w:w="3742" w:type="dxa"/>
            <w:shd w:val="clear" w:color="auto" w:fill="F8FAFC"/>
            <w:tcMar>
              <w:top w:w="70" w:type="dxa"/>
              <w:left w:w="80" w:type="dxa"/>
              <w:bottom w:w="70" w:type="dxa"/>
              <w:right w:w="80" w:type="dxa"/>
            </w:tcMar>
          </w:tcPr>
          <w:p w14:paraId="57C67D43"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74C04CF4" w14:textId="77777777" w:rsidR="00C938B3" w:rsidRDefault="00000000">
            <w:pPr>
              <w:bidi/>
              <w:spacing w:after="0" w:line="252" w:lineRule="auto"/>
              <w:jc w:val="right"/>
              <w:rPr>
                <w:rFonts w:hint="eastAsia"/>
              </w:rPr>
            </w:pPr>
            <w:r>
              <w:rPr>
                <w:rFonts w:eastAsia="Noto Sans Arabic"/>
                <w:sz w:val="12"/>
              </w:rPr>
              <w:t>pos_egypt_lock_after_send/models/pos_lock_after_send_preparation_ack.py</w:t>
            </w:r>
          </w:p>
        </w:tc>
        <w:tc>
          <w:tcPr>
            <w:tcW w:w="3742" w:type="dxa"/>
            <w:shd w:val="clear" w:color="auto" w:fill="F8FAFC"/>
            <w:tcMar>
              <w:top w:w="70" w:type="dxa"/>
              <w:left w:w="80" w:type="dxa"/>
              <w:bottom w:w="70" w:type="dxa"/>
              <w:right w:w="80" w:type="dxa"/>
            </w:tcMar>
          </w:tcPr>
          <w:p w14:paraId="10550FC6"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2A4ADE65"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35190CFD" w14:textId="77777777">
        <w:trPr>
          <w:jc w:val="center"/>
        </w:trPr>
        <w:tc>
          <w:tcPr>
            <w:tcW w:w="3742" w:type="dxa"/>
            <w:tcMar>
              <w:top w:w="70" w:type="dxa"/>
              <w:left w:w="80" w:type="dxa"/>
              <w:bottom w:w="70" w:type="dxa"/>
              <w:right w:w="80" w:type="dxa"/>
            </w:tcMar>
          </w:tcPr>
          <w:p w14:paraId="3784B709"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796EB812" w14:textId="77777777" w:rsidR="00C938B3" w:rsidRDefault="00000000">
            <w:pPr>
              <w:bidi/>
              <w:spacing w:after="0" w:line="252" w:lineRule="auto"/>
              <w:jc w:val="right"/>
              <w:rPr>
                <w:rFonts w:hint="eastAsia"/>
              </w:rPr>
            </w:pPr>
            <w:r>
              <w:rPr>
                <w:rFonts w:eastAsia="Noto Sans Arabic"/>
                <w:sz w:val="12"/>
              </w:rPr>
              <w:t>pos_egypt_lock_after_send/models/pos_order.py</w:t>
            </w:r>
          </w:p>
        </w:tc>
        <w:tc>
          <w:tcPr>
            <w:tcW w:w="3742" w:type="dxa"/>
            <w:tcMar>
              <w:top w:w="70" w:type="dxa"/>
              <w:left w:w="80" w:type="dxa"/>
              <w:bottom w:w="70" w:type="dxa"/>
              <w:right w:w="80" w:type="dxa"/>
            </w:tcMar>
          </w:tcPr>
          <w:p w14:paraId="279888A5"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21BEF065"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3EA2074D" w14:textId="77777777">
        <w:trPr>
          <w:jc w:val="center"/>
        </w:trPr>
        <w:tc>
          <w:tcPr>
            <w:tcW w:w="3742" w:type="dxa"/>
            <w:shd w:val="clear" w:color="auto" w:fill="F8FAFC"/>
            <w:tcMar>
              <w:top w:w="70" w:type="dxa"/>
              <w:left w:w="80" w:type="dxa"/>
              <w:bottom w:w="70" w:type="dxa"/>
              <w:right w:w="80" w:type="dxa"/>
            </w:tcMar>
          </w:tcPr>
          <w:p w14:paraId="1D140587"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2424C7B0" w14:textId="77777777" w:rsidR="00C938B3" w:rsidRDefault="00000000">
            <w:pPr>
              <w:bidi/>
              <w:spacing w:after="0" w:line="252" w:lineRule="auto"/>
              <w:jc w:val="right"/>
              <w:rPr>
                <w:rFonts w:hint="eastAsia"/>
              </w:rPr>
            </w:pPr>
            <w:r>
              <w:rPr>
                <w:rFonts w:eastAsia="Noto Sans Arabic"/>
                <w:sz w:val="12"/>
              </w:rPr>
              <w:t>pos_egypt_lock_after_send/models/pos_order_line.py</w:t>
            </w:r>
          </w:p>
        </w:tc>
        <w:tc>
          <w:tcPr>
            <w:tcW w:w="3742" w:type="dxa"/>
            <w:shd w:val="clear" w:color="auto" w:fill="F8FAFC"/>
            <w:tcMar>
              <w:top w:w="70" w:type="dxa"/>
              <w:left w:w="80" w:type="dxa"/>
              <w:bottom w:w="70" w:type="dxa"/>
              <w:right w:w="80" w:type="dxa"/>
            </w:tcMar>
          </w:tcPr>
          <w:p w14:paraId="320D74E5"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494A3362"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3A8A471C" w14:textId="77777777">
        <w:trPr>
          <w:jc w:val="center"/>
        </w:trPr>
        <w:tc>
          <w:tcPr>
            <w:tcW w:w="3742" w:type="dxa"/>
            <w:tcMar>
              <w:top w:w="70" w:type="dxa"/>
              <w:left w:w="80" w:type="dxa"/>
              <w:bottom w:w="70" w:type="dxa"/>
              <w:right w:w="80" w:type="dxa"/>
            </w:tcMar>
          </w:tcPr>
          <w:p w14:paraId="68FEE080"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14F76BF0" w14:textId="77777777" w:rsidR="00C938B3" w:rsidRDefault="00000000">
            <w:pPr>
              <w:bidi/>
              <w:spacing w:after="0" w:line="252" w:lineRule="auto"/>
              <w:jc w:val="right"/>
              <w:rPr>
                <w:rFonts w:hint="eastAsia"/>
              </w:rPr>
            </w:pPr>
            <w:r>
              <w:rPr>
                <w:rFonts w:eastAsia="Noto Sans Arabic"/>
                <w:sz w:val="12"/>
              </w:rPr>
              <w:t>pos_egypt_lock_after_send/models/product_template.py</w:t>
            </w:r>
          </w:p>
        </w:tc>
        <w:tc>
          <w:tcPr>
            <w:tcW w:w="3742" w:type="dxa"/>
            <w:tcMar>
              <w:top w:w="70" w:type="dxa"/>
              <w:left w:w="80" w:type="dxa"/>
              <w:bottom w:w="70" w:type="dxa"/>
              <w:right w:w="80" w:type="dxa"/>
            </w:tcMar>
          </w:tcPr>
          <w:p w14:paraId="72F49D11"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2D3A8EF0"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06C2E416" w14:textId="77777777">
        <w:trPr>
          <w:jc w:val="center"/>
        </w:trPr>
        <w:tc>
          <w:tcPr>
            <w:tcW w:w="3742" w:type="dxa"/>
            <w:shd w:val="clear" w:color="auto" w:fill="F8FAFC"/>
            <w:tcMar>
              <w:top w:w="70" w:type="dxa"/>
              <w:left w:w="80" w:type="dxa"/>
              <w:bottom w:w="70" w:type="dxa"/>
              <w:right w:w="80" w:type="dxa"/>
            </w:tcMar>
          </w:tcPr>
          <w:p w14:paraId="65D6C04E"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7A9C66F2" w14:textId="77777777" w:rsidR="00C938B3" w:rsidRDefault="00000000">
            <w:pPr>
              <w:bidi/>
              <w:spacing w:after="0" w:line="252" w:lineRule="auto"/>
              <w:jc w:val="right"/>
              <w:rPr>
                <w:rFonts w:hint="eastAsia"/>
              </w:rPr>
            </w:pPr>
            <w:r>
              <w:rPr>
                <w:rFonts w:eastAsia="Noto Sans Arabic"/>
                <w:sz w:val="12"/>
              </w:rPr>
              <w:t>pos_egypt_lock_after_send/security/ir.model.access.csv</w:t>
            </w:r>
          </w:p>
        </w:tc>
        <w:tc>
          <w:tcPr>
            <w:tcW w:w="3742" w:type="dxa"/>
            <w:shd w:val="clear" w:color="auto" w:fill="F8FAFC"/>
            <w:tcMar>
              <w:top w:w="70" w:type="dxa"/>
              <w:left w:w="80" w:type="dxa"/>
              <w:bottom w:w="70" w:type="dxa"/>
              <w:right w:w="80" w:type="dxa"/>
            </w:tcMar>
          </w:tcPr>
          <w:p w14:paraId="5D26405B" w14:textId="77777777" w:rsidR="00C938B3" w:rsidRDefault="00000000">
            <w:pPr>
              <w:bidi/>
              <w:spacing w:after="0" w:line="252" w:lineRule="auto"/>
              <w:jc w:val="right"/>
              <w:rPr>
                <w:rFonts w:hint="eastAsia"/>
              </w:rPr>
            </w:pPr>
            <w:r>
              <w:rPr>
                <w:rFonts w:eastAsia="Noto Sans Arabic"/>
                <w:sz w:val="12"/>
              </w:rPr>
              <w:t>CSV</w:t>
            </w:r>
          </w:p>
        </w:tc>
        <w:tc>
          <w:tcPr>
            <w:tcW w:w="3742" w:type="dxa"/>
            <w:shd w:val="clear" w:color="auto" w:fill="F8FAFC"/>
            <w:tcMar>
              <w:top w:w="70" w:type="dxa"/>
              <w:left w:w="80" w:type="dxa"/>
              <w:bottom w:w="70" w:type="dxa"/>
              <w:right w:w="80" w:type="dxa"/>
            </w:tcMar>
          </w:tcPr>
          <w:p w14:paraId="1F7FD95F" w14:textId="77777777" w:rsidR="00C938B3" w:rsidRDefault="00000000">
            <w:pPr>
              <w:bidi/>
              <w:spacing w:after="0" w:line="252" w:lineRule="auto"/>
              <w:jc w:val="right"/>
              <w:rPr>
                <w:rFonts w:hint="eastAsia"/>
              </w:rPr>
            </w:pPr>
            <w:r>
              <w:rPr>
                <w:rFonts w:eastAsia="Noto Sans Arabic"/>
                <w:sz w:val="12"/>
              </w:rPr>
              <w:t>Access Control List</w:t>
            </w:r>
          </w:p>
        </w:tc>
      </w:tr>
      <w:tr w:rsidR="00C938B3" w14:paraId="27129567" w14:textId="77777777">
        <w:trPr>
          <w:jc w:val="center"/>
        </w:trPr>
        <w:tc>
          <w:tcPr>
            <w:tcW w:w="3742" w:type="dxa"/>
            <w:tcMar>
              <w:top w:w="70" w:type="dxa"/>
              <w:left w:w="80" w:type="dxa"/>
              <w:bottom w:w="70" w:type="dxa"/>
              <w:right w:w="80" w:type="dxa"/>
            </w:tcMar>
          </w:tcPr>
          <w:p w14:paraId="7DB4D9E9"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1E18A925" w14:textId="77777777" w:rsidR="00C938B3" w:rsidRDefault="00000000">
            <w:pPr>
              <w:bidi/>
              <w:spacing w:after="0" w:line="252" w:lineRule="auto"/>
              <w:jc w:val="right"/>
              <w:rPr>
                <w:rFonts w:hint="eastAsia"/>
              </w:rPr>
            </w:pPr>
            <w:r>
              <w:rPr>
                <w:rFonts w:eastAsia="Noto Sans Arabic"/>
                <w:sz w:val="12"/>
              </w:rPr>
              <w:t>pos_egypt_lock_after_send/security/pos_lock_after_send_security.xml</w:t>
            </w:r>
          </w:p>
        </w:tc>
        <w:tc>
          <w:tcPr>
            <w:tcW w:w="3742" w:type="dxa"/>
            <w:tcMar>
              <w:top w:w="70" w:type="dxa"/>
              <w:left w:w="80" w:type="dxa"/>
              <w:bottom w:w="70" w:type="dxa"/>
              <w:right w:w="80" w:type="dxa"/>
            </w:tcMar>
          </w:tcPr>
          <w:p w14:paraId="331DC0B1"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17760E62" w14:textId="77777777" w:rsidR="00C938B3" w:rsidRDefault="00000000">
            <w:pPr>
              <w:bidi/>
              <w:spacing w:after="0" w:line="252" w:lineRule="auto"/>
              <w:jc w:val="right"/>
              <w:rPr>
                <w:rFonts w:hint="eastAsia"/>
              </w:rPr>
            </w:pPr>
            <w:r>
              <w:rPr>
                <w:rFonts w:eastAsia="Noto Sans Arabic"/>
                <w:sz w:val="12"/>
              </w:rPr>
              <w:t>مجموعات صلاحيات/قواعد أمنية</w:t>
            </w:r>
          </w:p>
        </w:tc>
      </w:tr>
      <w:tr w:rsidR="00C938B3" w14:paraId="60F78727" w14:textId="77777777">
        <w:trPr>
          <w:jc w:val="center"/>
        </w:trPr>
        <w:tc>
          <w:tcPr>
            <w:tcW w:w="3742" w:type="dxa"/>
            <w:shd w:val="clear" w:color="auto" w:fill="F8FAFC"/>
            <w:tcMar>
              <w:top w:w="70" w:type="dxa"/>
              <w:left w:w="80" w:type="dxa"/>
              <w:bottom w:w="70" w:type="dxa"/>
              <w:right w:w="80" w:type="dxa"/>
            </w:tcMar>
          </w:tcPr>
          <w:p w14:paraId="0EFA550E"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349DBC40" w14:textId="77777777" w:rsidR="00C938B3" w:rsidRDefault="00000000">
            <w:pPr>
              <w:bidi/>
              <w:spacing w:after="0" w:line="252" w:lineRule="auto"/>
              <w:jc w:val="right"/>
              <w:rPr>
                <w:rFonts w:hint="eastAsia"/>
              </w:rPr>
            </w:pPr>
            <w:r>
              <w:rPr>
                <w:rFonts w:eastAsia="Noto Sans Arabic"/>
                <w:sz w:val="12"/>
              </w:rPr>
              <w:t>pos_egypt_lock_after_send/static/src/css/lock_after_send.css</w:t>
            </w:r>
          </w:p>
        </w:tc>
        <w:tc>
          <w:tcPr>
            <w:tcW w:w="3742" w:type="dxa"/>
            <w:shd w:val="clear" w:color="auto" w:fill="F8FAFC"/>
            <w:tcMar>
              <w:top w:w="70" w:type="dxa"/>
              <w:left w:w="80" w:type="dxa"/>
              <w:bottom w:w="70" w:type="dxa"/>
              <w:right w:w="80" w:type="dxa"/>
            </w:tcMar>
          </w:tcPr>
          <w:p w14:paraId="224BA5A3" w14:textId="77777777" w:rsidR="00C938B3" w:rsidRDefault="00000000">
            <w:pPr>
              <w:bidi/>
              <w:spacing w:after="0" w:line="252" w:lineRule="auto"/>
              <w:jc w:val="right"/>
              <w:rPr>
                <w:rFonts w:hint="eastAsia"/>
              </w:rPr>
            </w:pPr>
            <w:r>
              <w:rPr>
                <w:rFonts w:eastAsia="Noto Sans Arabic"/>
                <w:sz w:val="12"/>
              </w:rPr>
              <w:t>CSS</w:t>
            </w:r>
          </w:p>
        </w:tc>
        <w:tc>
          <w:tcPr>
            <w:tcW w:w="3742" w:type="dxa"/>
            <w:shd w:val="clear" w:color="auto" w:fill="F8FAFC"/>
            <w:tcMar>
              <w:top w:w="70" w:type="dxa"/>
              <w:left w:w="80" w:type="dxa"/>
              <w:bottom w:w="70" w:type="dxa"/>
              <w:right w:w="80" w:type="dxa"/>
            </w:tcMar>
          </w:tcPr>
          <w:p w14:paraId="4B1E3582" w14:textId="77777777" w:rsidR="00C938B3" w:rsidRDefault="00000000">
            <w:pPr>
              <w:bidi/>
              <w:spacing w:after="0" w:line="252" w:lineRule="auto"/>
              <w:jc w:val="right"/>
              <w:rPr>
                <w:rFonts w:hint="eastAsia"/>
              </w:rPr>
            </w:pPr>
            <w:r>
              <w:rPr>
                <w:rFonts w:eastAsia="Noto Sans Arabic"/>
                <w:sz w:val="12"/>
              </w:rPr>
              <w:t>تنسيق واجهة POS</w:t>
            </w:r>
          </w:p>
        </w:tc>
      </w:tr>
      <w:tr w:rsidR="00C938B3" w14:paraId="7DD65C5C" w14:textId="77777777">
        <w:trPr>
          <w:jc w:val="center"/>
        </w:trPr>
        <w:tc>
          <w:tcPr>
            <w:tcW w:w="3742" w:type="dxa"/>
            <w:tcMar>
              <w:top w:w="70" w:type="dxa"/>
              <w:left w:w="80" w:type="dxa"/>
              <w:bottom w:w="70" w:type="dxa"/>
              <w:right w:w="80" w:type="dxa"/>
            </w:tcMar>
          </w:tcPr>
          <w:p w14:paraId="1308D596"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54F69CFB" w14:textId="77777777" w:rsidR="00C938B3" w:rsidRDefault="00000000">
            <w:pPr>
              <w:bidi/>
              <w:spacing w:after="0" w:line="252" w:lineRule="auto"/>
              <w:jc w:val="right"/>
              <w:rPr>
                <w:rFonts w:hint="eastAsia"/>
              </w:rPr>
            </w:pPr>
            <w:r>
              <w:rPr>
                <w:rFonts w:eastAsia="Noto Sans Arabic"/>
                <w:sz w:val="12"/>
              </w:rPr>
              <w:t>pos_egypt_lock_after_send/static/src/js/lock_after_send.js</w:t>
            </w:r>
          </w:p>
        </w:tc>
        <w:tc>
          <w:tcPr>
            <w:tcW w:w="3742" w:type="dxa"/>
            <w:tcMar>
              <w:top w:w="70" w:type="dxa"/>
              <w:left w:w="80" w:type="dxa"/>
              <w:bottom w:w="70" w:type="dxa"/>
              <w:right w:w="80" w:type="dxa"/>
            </w:tcMar>
          </w:tcPr>
          <w:p w14:paraId="13F11996" w14:textId="77777777" w:rsidR="00C938B3" w:rsidRDefault="00000000">
            <w:pPr>
              <w:bidi/>
              <w:spacing w:after="0" w:line="252" w:lineRule="auto"/>
              <w:jc w:val="right"/>
              <w:rPr>
                <w:rFonts w:hint="eastAsia"/>
              </w:rPr>
            </w:pPr>
            <w:r>
              <w:rPr>
                <w:rFonts w:eastAsia="Noto Sans Arabic"/>
                <w:sz w:val="12"/>
              </w:rPr>
              <w:t>JS</w:t>
            </w:r>
          </w:p>
        </w:tc>
        <w:tc>
          <w:tcPr>
            <w:tcW w:w="3742" w:type="dxa"/>
            <w:tcMar>
              <w:top w:w="70" w:type="dxa"/>
              <w:left w:w="80" w:type="dxa"/>
              <w:bottom w:w="70" w:type="dxa"/>
              <w:right w:w="80" w:type="dxa"/>
            </w:tcMar>
          </w:tcPr>
          <w:p w14:paraId="236F3F26"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74686AFD" w14:textId="77777777">
        <w:trPr>
          <w:jc w:val="center"/>
        </w:trPr>
        <w:tc>
          <w:tcPr>
            <w:tcW w:w="3742" w:type="dxa"/>
            <w:shd w:val="clear" w:color="auto" w:fill="F8FAFC"/>
            <w:tcMar>
              <w:top w:w="70" w:type="dxa"/>
              <w:left w:w="80" w:type="dxa"/>
              <w:bottom w:w="70" w:type="dxa"/>
              <w:right w:w="80" w:type="dxa"/>
            </w:tcMar>
          </w:tcPr>
          <w:p w14:paraId="23A2212C"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1DDF5041" w14:textId="77777777" w:rsidR="00C938B3" w:rsidRDefault="00000000">
            <w:pPr>
              <w:bidi/>
              <w:spacing w:after="0" w:line="252" w:lineRule="auto"/>
              <w:jc w:val="right"/>
              <w:rPr>
                <w:rFonts w:hint="eastAsia"/>
              </w:rPr>
            </w:pPr>
            <w:r>
              <w:rPr>
                <w:rFonts w:eastAsia="Noto Sans Arabic"/>
                <w:sz w:val="12"/>
              </w:rPr>
              <w:t>pos_egypt_lock_after_send/static/src/js/lock_after_send_logic.js</w:t>
            </w:r>
          </w:p>
        </w:tc>
        <w:tc>
          <w:tcPr>
            <w:tcW w:w="3742" w:type="dxa"/>
            <w:shd w:val="clear" w:color="auto" w:fill="F8FAFC"/>
            <w:tcMar>
              <w:top w:w="70" w:type="dxa"/>
              <w:left w:w="80" w:type="dxa"/>
              <w:bottom w:w="70" w:type="dxa"/>
              <w:right w:w="80" w:type="dxa"/>
            </w:tcMar>
          </w:tcPr>
          <w:p w14:paraId="1B169B17" w14:textId="77777777" w:rsidR="00C938B3" w:rsidRDefault="00000000">
            <w:pPr>
              <w:bidi/>
              <w:spacing w:after="0" w:line="252" w:lineRule="auto"/>
              <w:jc w:val="right"/>
              <w:rPr>
                <w:rFonts w:hint="eastAsia"/>
              </w:rPr>
            </w:pPr>
            <w:r>
              <w:rPr>
                <w:rFonts w:eastAsia="Noto Sans Arabic"/>
                <w:sz w:val="12"/>
              </w:rPr>
              <w:t>JS</w:t>
            </w:r>
          </w:p>
        </w:tc>
        <w:tc>
          <w:tcPr>
            <w:tcW w:w="3742" w:type="dxa"/>
            <w:shd w:val="clear" w:color="auto" w:fill="F8FAFC"/>
            <w:tcMar>
              <w:top w:w="70" w:type="dxa"/>
              <w:left w:w="80" w:type="dxa"/>
              <w:bottom w:w="70" w:type="dxa"/>
              <w:right w:w="80" w:type="dxa"/>
            </w:tcMar>
          </w:tcPr>
          <w:p w14:paraId="4D489427"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00AA91D1" w14:textId="77777777">
        <w:trPr>
          <w:jc w:val="center"/>
        </w:trPr>
        <w:tc>
          <w:tcPr>
            <w:tcW w:w="3742" w:type="dxa"/>
            <w:tcMar>
              <w:top w:w="70" w:type="dxa"/>
              <w:left w:w="80" w:type="dxa"/>
              <w:bottom w:w="70" w:type="dxa"/>
              <w:right w:w="80" w:type="dxa"/>
            </w:tcMar>
          </w:tcPr>
          <w:p w14:paraId="64DD6F68"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1E07E098" w14:textId="77777777" w:rsidR="00C938B3" w:rsidRDefault="00000000">
            <w:pPr>
              <w:bidi/>
              <w:spacing w:after="0" w:line="252" w:lineRule="auto"/>
              <w:jc w:val="right"/>
              <w:rPr>
                <w:rFonts w:hint="eastAsia"/>
              </w:rPr>
            </w:pPr>
            <w:r>
              <w:rPr>
                <w:rFonts w:eastAsia="Noto Sans Arabic"/>
                <w:sz w:val="12"/>
              </w:rPr>
              <w:t>pos_egypt_lock_after_send/static/src/xml/lock_after_send_templates.xml</w:t>
            </w:r>
          </w:p>
        </w:tc>
        <w:tc>
          <w:tcPr>
            <w:tcW w:w="3742" w:type="dxa"/>
            <w:tcMar>
              <w:top w:w="70" w:type="dxa"/>
              <w:left w:w="80" w:type="dxa"/>
              <w:bottom w:w="70" w:type="dxa"/>
              <w:right w:w="80" w:type="dxa"/>
            </w:tcMar>
          </w:tcPr>
          <w:p w14:paraId="2F3FEBB4"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424232FB" w14:textId="77777777" w:rsidR="00C938B3" w:rsidRDefault="00000000">
            <w:pPr>
              <w:bidi/>
              <w:spacing w:after="0" w:line="252" w:lineRule="auto"/>
              <w:jc w:val="right"/>
              <w:rPr>
                <w:rFonts w:hint="eastAsia"/>
              </w:rPr>
            </w:pPr>
            <w:r>
              <w:rPr>
                <w:rFonts w:eastAsia="Noto Sans Arabic"/>
                <w:sz w:val="12"/>
              </w:rPr>
              <w:t>ملف دعم للموديول</w:t>
            </w:r>
          </w:p>
        </w:tc>
      </w:tr>
      <w:tr w:rsidR="00C938B3" w14:paraId="77C8DFC4" w14:textId="77777777">
        <w:trPr>
          <w:jc w:val="center"/>
        </w:trPr>
        <w:tc>
          <w:tcPr>
            <w:tcW w:w="3742" w:type="dxa"/>
            <w:shd w:val="clear" w:color="auto" w:fill="F8FAFC"/>
            <w:tcMar>
              <w:top w:w="70" w:type="dxa"/>
              <w:left w:w="80" w:type="dxa"/>
              <w:bottom w:w="70" w:type="dxa"/>
              <w:right w:w="80" w:type="dxa"/>
            </w:tcMar>
          </w:tcPr>
          <w:p w14:paraId="2AA8AF1B"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245270C9" w14:textId="77777777" w:rsidR="00C938B3" w:rsidRDefault="00000000">
            <w:pPr>
              <w:bidi/>
              <w:spacing w:after="0" w:line="252" w:lineRule="auto"/>
              <w:jc w:val="right"/>
              <w:rPr>
                <w:rFonts w:hint="eastAsia"/>
              </w:rPr>
            </w:pPr>
            <w:r>
              <w:rPr>
                <w:rFonts w:eastAsia="Noto Sans Arabic"/>
                <w:sz w:val="12"/>
              </w:rPr>
              <w:t>pos_egypt_lock_after_send/static/tests/unit/lock_after_send_preparation.test.js</w:t>
            </w:r>
          </w:p>
        </w:tc>
        <w:tc>
          <w:tcPr>
            <w:tcW w:w="3742" w:type="dxa"/>
            <w:shd w:val="clear" w:color="auto" w:fill="F8FAFC"/>
            <w:tcMar>
              <w:top w:w="70" w:type="dxa"/>
              <w:left w:w="80" w:type="dxa"/>
              <w:bottom w:w="70" w:type="dxa"/>
              <w:right w:w="80" w:type="dxa"/>
            </w:tcMar>
          </w:tcPr>
          <w:p w14:paraId="09BD8310" w14:textId="77777777" w:rsidR="00C938B3" w:rsidRDefault="00000000">
            <w:pPr>
              <w:bidi/>
              <w:spacing w:after="0" w:line="252" w:lineRule="auto"/>
              <w:jc w:val="right"/>
              <w:rPr>
                <w:rFonts w:hint="eastAsia"/>
              </w:rPr>
            </w:pPr>
            <w:r>
              <w:rPr>
                <w:rFonts w:eastAsia="Noto Sans Arabic"/>
                <w:sz w:val="12"/>
              </w:rPr>
              <w:t>JS</w:t>
            </w:r>
          </w:p>
        </w:tc>
        <w:tc>
          <w:tcPr>
            <w:tcW w:w="3742" w:type="dxa"/>
            <w:shd w:val="clear" w:color="auto" w:fill="F8FAFC"/>
            <w:tcMar>
              <w:top w:w="70" w:type="dxa"/>
              <w:left w:w="80" w:type="dxa"/>
              <w:bottom w:w="70" w:type="dxa"/>
              <w:right w:w="80" w:type="dxa"/>
            </w:tcMar>
          </w:tcPr>
          <w:p w14:paraId="4659A2D7"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2368F99A" w14:textId="77777777">
        <w:trPr>
          <w:jc w:val="center"/>
        </w:trPr>
        <w:tc>
          <w:tcPr>
            <w:tcW w:w="3742" w:type="dxa"/>
            <w:tcMar>
              <w:top w:w="70" w:type="dxa"/>
              <w:left w:w="80" w:type="dxa"/>
              <w:bottom w:w="70" w:type="dxa"/>
              <w:right w:w="80" w:type="dxa"/>
            </w:tcMar>
          </w:tcPr>
          <w:p w14:paraId="703D59A3"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7CA4B0BB" w14:textId="77777777" w:rsidR="00C938B3" w:rsidRDefault="00000000">
            <w:pPr>
              <w:bidi/>
              <w:spacing w:after="0" w:line="252" w:lineRule="auto"/>
              <w:jc w:val="right"/>
              <w:rPr>
                <w:rFonts w:hint="eastAsia"/>
              </w:rPr>
            </w:pPr>
            <w:r>
              <w:rPr>
                <w:rFonts w:eastAsia="Noto Sans Arabic"/>
                <w:sz w:val="12"/>
              </w:rPr>
              <w:t>pos_egypt_lock_after_send/static/tests/unit/lock_after_send_strict.test.js</w:t>
            </w:r>
          </w:p>
        </w:tc>
        <w:tc>
          <w:tcPr>
            <w:tcW w:w="3742" w:type="dxa"/>
            <w:tcMar>
              <w:top w:w="70" w:type="dxa"/>
              <w:left w:w="80" w:type="dxa"/>
              <w:bottom w:w="70" w:type="dxa"/>
              <w:right w:w="80" w:type="dxa"/>
            </w:tcMar>
          </w:tcPr>
          <w:p w14:paraId="551CF323" w14:textId="77777777" w:rsidR="00C938B3" w:rsidRDefault="00000000">
            <w:pPr>
              <w:bidi/>
              <w:spacing w:after="0" w:line="252" w:lineRule="auto"/>
              <w:jc w:val="right"/>
              <w:rPr>
                <w:rFonts w:hint="eastAsia"/>
              </w:rPr>
            </w:pPr>
            <w:r>
              <w:rPr>
                <w:rFonts w:eastAsia="Noto Sans Arabic"/>
                <w:sz w:val="12"/>
              </w:rPr>
              <w:t>JS</w:t>
            </w:r>
          </w:p>
        </w:tc>
        <w:tc>
          <w:tcPr>
            <w:tcW w:w="3742" w:type="dxa"/>
            <w:tcMar>
              <w:top w:w="70" w:type="dxa"/>
              <w:left w:w="80" w:type="dxa"/>
              <w:bottom w:w="70" w:type="dxa"/>
              <w:right w:w="80" w:type="dxa"/>
            </w:tcMar>
          </w:tcPr>
          <w:p w14:paraId="52A873A2"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3266E682" w14:textId="77777777">
        <w:trPr>
          <w:jc w:val="center"/>
        </w:trPr>
        <w:tc>
          <w:tcPr>
            <w:tcW w:w="3742" w:type="dxa"/>
            <w:shd w:val="clear" w:color="auto" w:fill="F8FAFC"/>
            <w:tcMar>
              <w:top w:w="70" w:type="dxa"/>
              <w:left w:w="80" w:type="dxa"/>
              <w:bottom w:w="70" w:type="dxa"/>
              <w:right w:w="80" w:type="dxa"/>
            </w:tcMar>
          </w:tcPr>
          <w:p w14:paraId="0D3C4411"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5C0BFFB7" w14:textId="77777777" w:rsidR="00C938B3" w:rsidRDefault="00000000">
            <w:pPr>
              <w:bidi/>
              <w:spacing w:after="0" w:line="252" w:lineRule="auto"/>
              <w:jc w:val="right"/>
              <w:rPr>
                <w:rFonts w:hint="eastAsia"/>
              </w:rPr>
            </w:pPr>
            <w:r>
              <w:rPr>
                <w:rFonts w:eastAsia="Noto Sans Arabic"/>
                <w:sz w:val="12"/>
              </w:rPr>
              <w:t>pos_egypt_lock_after_send/tests/__init__.py</w:t>
            </w:r>
          </w:p>
        </w:tc>
        <w:tc>
          <w:tcPr>
            <w:tcW w:w="3742" w:type="dxa"/>
            <w:shd w:val="clear" w:color="auto" w:fill="F8FAFC"/>
            <w:tcMar>
              <w:top w:w="70" w:type="dxa"/>
              <w:left w:w="80" w:type="dxa"/>
              <w:bottom w:w="70" w:type="dxa"/>
              <w:right w:w="80" w:type="dxa"/>
            </w:tcMar>
          </w:tcPr>
          <w:p w14:paraId="535DEA84"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54FABE64"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279F6DFB" w14:textId="77777777">
        <w:trPr>
          <w:jc w:val="center"/>
        </w:trPr>
        <w:tc>
          <w:tcPr>
            <w:tcW w:w="3742" w:type="dxa"/>
            <w:tcMar>
              <w:top w:w="70" w:type="dxa"/>
              <w:left w:w="80" w:type="dxa"/>
              <w:bottom w:w="70" w:type="dxa"/>
              <w:right w:w="80" w:type="dxa"/>
            </w:tcMar>
          </w:tcPr>
          <w:p w14:paraId="30A5DD72"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662D3E8C" w14:textId="77777777" w:rsidR="00C938B3" w:rsidRDefault="00000000">
            <w:pPr>
              <w:bidi/>
              <w:spacing w:after="0" w:line="252" w:lineRule="auto"/>
              <w:jc w:val="right"/>
              <w:rPr>
                <w:rFonts w:hint="eastAsia"/>
              </w:rPr>
            </w:pPr>
            <w:r>
              <w:rPr>
                <w:rFonts w:eastAsia="Noto Sans Arabic"/>
                <w:sz w:val="12"/>
              </w:rPr>
              <w:t>pos_egypt_lock_after_send/tests/js/lock_after_send_logic.test.mjs</w:t>
            </w:r>
          </w:p>
        </w:tc>
        <w:tc>
          <w:tcPr>
            <w:tcW w:w="3742" w:type="dxa"/>
            <w:tcMar>
              <w:top w:w="70" w:type="dxa"/>
              <w:left w:w="80" w:type="dxa"/>
              <w:bottom w:w="70" w:type="dxa"/>
              <w:right w:w="80" w:type="dxa"/>
            </w:tcMar>
          </w:tcPr>
          <w:p w14:paraId="70C55C6B" w14:textId="77777777" w:rsidR="00C938B3" w:rsidRDefault="00000000">
            <w:pPr>
              <w:bidi/>
              <w:spacing w:after="0" w:line="252" w:lineRule="auto"/>
              <w:jc w:val="right"/>
              <w:rPr>
                <w:rFonts w:hint="eastAsia"/>
              </w:rPr>
            </w:pPr>
            <w:r>
              <w:rPr>
                <w:rFonts w:eastAsia="Noto Sans Arabic"/>
                <w:sz w:val="12"/>
              </w:rPr>
              <w:t>MJS</w:t>
            </w:r>
          </w:p>
        </w:tc>
        <w:tc>
          <w:tcPr>
            <w:tcW w:w="3742" w:type="dxa"/>
            <w:tcMar>
              <w:top w:w="70" w:type="dxa"/>
              <w:left w:w="80" w:type="dxa"/>
              <w:bottom w:w="70" w:type="dxa"/>
              <w:right w:w="80" w:type="dxa"/>
            </w:tcMar>
          </w:tcPr>
          <w:p w14:paraId="5E7773B9"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0C6CA73B" w14:textId="77777777">
        <w:trPr>
          <w:jc w:val="center"/>
        </w:trPr>
        <w:tc>
          <w:tcPr>
            <w:tcW w:w="3742" w:type="dxa"/>
            <w:shd w:val="clear" w:color="auto" w:fill="F8FAFC"/>
            <w:tcMar>
              <w:top w:w="70" w:type="dxa"/>
              <w:left w:w="80" w:type="dxa"/>
              <w:bottom w:w="70" w:type="dxa"/>
              <w:right w:w="80" w:type="dxa"/>
            </w:tcMar>
          </w:tcPr>
          <w:p w14:paraId="2A4AEDA2"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178B2337" w14:textId="77777777" w:rsidR="00C938B3" w:rsidRDefault="00000000">
            <w:pPr>
              <w:bidi/>
              <w:spacing w:after="0" w:line="252" w:lineRule="auto"/>
              <w:jc w:val="right"/>
              <w:rPr>
                <w:rFonts w:hint="eastAsia"/>
              </w:rPr>
            </w:pPr>
            <w:r>
              <w:rPr>
                <w:rFonts w:eastAsia="Noto Sans Arabic"/>
                <w:sz w:val="12"/>
              </w:rPr>
              <w:t>pos_egypt_lock_after_send/tests/js/print_agent_isolation.test.mjs</w:t>
            </w:r>
          </w:p>
        </w:tc>
        <w:tc>
          <w:tcPr>
            <w:tcW w:w="3742" w:type="dxa"/>
            <w:shd w:val="clear" w:color="auto" w:fill="F8FAFC"/>
            <w:tcMar>
              <w:top w:w="70" w:type="dxa"/>
              <w:left w:w="80" w:type="dxa"/>
              <w:bottom w:w="70" w:type="dxa"/>
              <w:right w:w="80" w:type="dxa"/>
            </w:tcMar>
          </w:tcPr>
          <w:p w14:paraId="4FD2B3C5" w14:textId="77777777" w:rsidR="00C938B3" w:rsidRDefault="00000000">
            <w:pPr>
              <w:bidi/>
              <w:spacing w:after="0" w:line="252" w:lineRule="auto"/>
              <w:jc w:val="right"/>
              <w:rPr>
                <w:rFonts w:hint="eastAsia"/>
              </w:rPr>
            </w:pPr>
            <w:r>
              <w:rPr>
                <w:rFonts w:eastAsia="Noto Sans Arabic"/>
                <w:sz w:val="12"/>
              </w:rPr>
              <w:t>MJS</w:t>
            </w:r>
          </w:p>
        </w:tc>
        <w:tc>
          <w:tcPr>
            <w:tcW w:w="3742" w:type="dxa"/>
            <w:shd w:val="clear" w:color="auto" w:fill="F8FAFC"/>
            <w:tcMar>
              <w:top w:w="70" w:type="dxa"/>
              <w:left w:w="80" w:type="dxa"/>
              <w:bottom w:w="70" w:type="dxa"/>
              <w:right w:w="80" w:type="dxa"/>
            </w:tcMar>
          </w:tcPr>
          <w:p w14:paraId="61476EA5"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25F31965" w14:textId="77777777">
        <w:trPr>
          <w:jc w:val="center"/>
        </w:trPr>
        <w:tc>
          <w:tcPr>
            <w:tcW w:w="3742" w:type="dxa"/>
            <w:tcMar>
              <w:top w:w="70" w:type="dxa"/>
              <w:left w:w="80" w:type="dxa"/>
              <w:bottom w:w="70" w:type="dxa"/>
              <w:right w:w="80" w:type="dxa"/>
            </w:tcMar>
          </w:tcPr>
          <w:p w14:paraId="3F583C81"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3715F1F0" w14:textId="77777777" w:rsidR="00C938B3" w:rsidRDefault="00000000">
            <w:pPr>
              <w:bidi/>
              <w:spacing w:after="0" w:line="252" w:lineRule="auto"/>
              <w:jc w:val="right"/>
              <w:rPr>
                <w:rFonts w:hint="eastAsia"/>
              </w:rPr>
            </w:pPr>
            <w:r>
              <w:rPr>
                <w:rFonts w:eastAsia="Noto Sans Arabic"/>
                <w:sz w:val="12"/>
              </w:rPr>
              <w:t>pos_egypt_lock_after_send/tests/test_architecture.py</w:t>
            </w:r>
          </w:p>
        </w:tc>
        <w:tc>
          <w:tcPr>
            <w:tcW w:w="3742" w:type="dxa"/>
            <w:tcMar>
              <w:top w:w="70" w:type="dxa"/>
              <w:left w:w="80" w:type="dxa"/>
              <w:bottom w:w="70" w:type="dxa"/>
              <w:right w:w="80" w:type="dxa"/>
            </w:tcMar>
          </w:tcPr>
          <w:p w14:paraId="5FEF4C31"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7A4AE2FE"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53B1F46E" w14:textId="77777777">
        <w:trPr>
          <w:jc w:val="center"/>
        </w:trPr>
        <w:tc>
          <w:tcPr>
            <w:tcW w:w="3742" w:type="dxa"/>
            <w:shd w:val="clear" w:color="auto" w:fill="F8FAFC"/>
            <w:tcMar>
              <w:top w:w="70" w:type="dxa"/>
              <w:left w:w="80" w:type="dxa"/>
              <w:bottom w:w="70" w:type="dxa"/>
              <w:right w:w="80" w:type="dxa"/>
            </w:tcMar>
          </w:tcPr>
          <w:p w14:paraId="7A21F98D"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046F8977" w14:textId="77777777" w:rsidR="00C938B3" w:rsidRDefault="00000000">
            <w:pPr>
              <w:bidi/>
              <w:spacing w:after="0" w:line="252" w:lineRule="auto"/>
              <w:jc w:val="right"/>
              <w:rPr>
                <w:rFonts w:hint="eastAsia"/>
              </w:rPr>
            </w:pPr>
            <w:r>
              <w:rPr>
                <w:rFonts w:eastAsia="Noto Sans Arabic"/>
                <w:sz w:val="12"/>
              </w:rPr>
              <w:t>pos_egypt_lock_after_send/tests/test_pos_lock.py</w:t>
            </w:r>
          </w:p>
        </w:tc>
        <w:tc>
          <w:tcPr>
            <w:tcW w:w="3742" w:type="dxa"/>
            <w:shd w:val="clear" w:color="auto" w:fill="F8FAFC"/>
            <w:tcMar>
              <w:top w:w="70" w:type="dxa"/>
              <w:left w:w="80" w:type="dxa"/>
              <w:bottom w:w="70" w:type="dxa"/>
              <w:right w:w="80" w:type="dxa"/>
            </w:tcMar>
          </w:tcPr>
          <w:p w14:paraId="45F95BCB"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0A43521E"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6BAAAF8E" w14:textId="77777777">
        <w:trPr>
          <w:jc w:val="center"/>
        </w:trPr>
        <w:tc>
          <w:tcPr>
            <w:tcW w:w="3742" w:type="dxa"/>
            <w:tcMar>
              <w:top w:w="70" w:type="dxa"/>
              <w:left w:w="80" w:type="dxa"/>
              <w:bottom w:w="70" w:type="dxa"/>
              <w:right w:w="80" w:type="dxa"/>
            </w:tcMar>
          </w:tcPr>
          <w:p w14:paraId="6CFB0E41"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765EBBD6" w14:textId="77777777" w:rsidR="00C938B3" w:rsidRDefault="00000000">
            <w:pPr>
              <w:bidi/>
              <w:spacing w:after="0" w:line="252" w:lineRule="auto"/>
              <w:jc w:val="right"/>
              <w:rPr>
                <w:rFonts w:hint="eastAsia"/>
              </w:rPr>
            </w:pPr>
            <w:r>
              <w:rPr>
                <w:rFonts w:eastAsia="Noto Sans Arabic"/>
                <w:sz w:val="12"/>
              </w:rPr>
              <w:t>pos_egypt_lock_after_send/views/pos_config_views.xml</w:t>
            </w:r>
          </w:p>
        </w:tc>
        <w:tc>
          <w:tcPr>
            <w:tcW w:w="3742" w:type="dxa"/>
            <w:tcMar>
              <w:top w:w="70" w:type="dxa"/>
              <w:left w:w="80" w:type="dxa"/>
              <w:bottom w:w="70" w:type="dxa"/>
              <w:right w:w="80" w:type="dxa"/>
            </w:tcMar>
          </w:tcPr>
          <w:p w14:paraId="2B58F40F"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0E97ABE9"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2A60D0D8" w14:textId="77777777">
        <w:trPr>
          <w:jc w:val="center"/>
        </w:trPr>
        <w:tc>
          <w:tcPr>
            <w:tcW w:w="3742" w:type="dxa"/>
            <w:shd w:val="clear" w:color="auto" w:fill="F8FAFC"/>
            <w:tcMar>
              <w:top w:w="70" w:type="dxa"/>
              <w:left w:w="80" w:type="dxa"/>
              <w:bottom w:w="70" w:type="dxa"/>
              <w:right w:w="80" w:type="dxa"/>
            </w:tcMar>
          </w:tcPr>
          <w:p w14:paraId="0E1DD758"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shd w:val="clear" w:color="auto" w:fill="F8FAFC"/>
            <w:tcMar>
              <w:top w:w="70" w:type="dxa"/>
              <w:left w:w="80" w:type="dxa"/>
              <w:bottom w:w="70" w:type="dxa"/>
              <w:right w:w="80" w:type="dxa"/>
            </w:tcMar>
          </w:tcPr>
          <w:p w14:paraId="29DB0F15" w14:textId="77777777" w:rsidR="00C938B3" w:rsidRDefault="00000000">
            <w:pPr>
              <w:bidi/>
              <w:spacing w:after="0" w:line="252" w:lineRule="auto"/>
              <w:jc w:val="right"/>
              <w:rPr>
                <w:rFonts w:hint="eastAsia"/>
              </w:rPr>
            </w:pPr>
            <w:r>
              <w:rPr>
                <w:rFonts w:eastAsia="Noto Sans Arabic"/>
                <w:sz w:val="12"/>
              </w:rPr>
              <w:t>pos_egypt_lock_after_send/views/pos_lock_after_send_log_views.xml</w:t>
            </w:r>
          </w:p>
        </w:tc>
        <w:tc>
          <w:tcPr>
            <w:tcW w:w="3742" w:type="dxa"/>
            <w:shd w:val="clear" w:color="auto" w:fill="F8FAFC"/>
            <w:tcMar>
              <w:top w:w="70" w:type="dxa"/>
              <w:left w:w="80" w:type="dxa"/>
              <w:bottom w:w="70" w:type="dxa"/>
              <w:right w:w="80" w:type="dxa"/>
            </w:tcMar>
          </w:tcPr>
          <w:p w14:paraId="53DE5060"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12BE521D"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6BA64163" w14:textId="77777777">
        <w:trPr>
          <w:jc w:val="center"/>
        </w:trPr>
        <w:tc>
          <w:tcPr>
            <w:tcW w:w="3742" w:type="dxa"/>
            <w:tcMar>
              <w:top w:w="70" w:type="dxa"/>
              <w:left w:w="80" w:type="dxa"/>
              <w:bottom w:w="70" w:type="dxa"/>
              <w:right w:w="80" w:type="dxa"/>
            </w:tcMar>
          </w:tcPr>
          <w:p w14:paraId="5F38ABAF" w14:textId="77777777" w:rsidR="00C938B3" w:rsidRDefault="00000000">
            <w:pPr>
              <w:bidi/>
              <w:spacing w:after="0" w:line="252" w:lineRule="auto"/>
              <w:jc w:val="right"/>
              <w:rPr>
                <w:rFonts w:hint="eastAsia"/>
              </w:rPr>
            </w:pPr>
            <w:r>
              <w:rPr>
                <w:rFonts w:eastAsia="Noto Sans Arabic"/>
                <w:sz w:val="12"/>
              </w:rPr>
              <w:t>pos_egypt_lock_after_send</w:t>
            </w:r>
          </w:p>
        </w:tc>
        <w:tc>
          <w:tcPr>
            <w:tcW w:w="3742" w:type="dxa"/>
            <w:tcMar>
              <w:top w:w="70" w:type="dxa"/>
              <w:left w:w="80" w:type="dxa"/>
              <w:bottom w:w="70" w:type="dxa"/>
              <w:right w:w="80" w:type="dxa"/>
            </w:tcMar>
          </w:tcPr>
          <w:p w14:paraId="1C1F41C7" w14:textId="77777777" w:rsidR="00C938B3" w:rsidRDefault="00000000">
            <w:pPr>
              <w:bidi/>
              <w:spacing w:after="0" w:line="252" w:lineRule="auto"/>
              <w:jc w:val="right"/>
              <w:rPr>
                <w:rFonts w:hint="eastAsia"/>
              </w:rPr>
            </w:pPr>
            <w:r>
              <w:rPr>
                <w:rFonts w:eastAsia="Noto Sans Arabic"/>
                <w:sz w:val="12"/>
              </w:rPr>
              <w:t>pos_egypt_lock_after_send/views/product_template_views.xml</w:t>
            </w:r>
          </w:p>
        </w:tc>
        <w:tc>
          <w:tcPr>
            <w:tcW w:w="3742" w:type="dxa"/>
            <w:tcMar>
              <w:top w:w="70" w:type="dxa"/>
              <w:left w:w="80" w:type="dxa"/>
              <w:bottom w:w="70" w:type="dxa"/>
              <w:right w:w="80" w:type="dxa"/>
            </w:tcMar>
          </w:tcPr>
          <w:p w14:paraId="762B23AA"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70042FAF"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6A2A9B1A" w14:textId="77777777">
        <w:trPr>
          <w:jc w:val="center"/>
        </w:trPr>
        <w:tc>
          <w:tcPr>
            <w:tcW w:w="3742" w:type="dxa"/>
            <w:shd w:val="clear" w:color="auto" w:fill="F8FAFC"/>
            <w:tcMar>
              <w:top w:w="70" w:type="dxa"/>
              <w:left w:w="80" w:type="dxa"/>
              <w:bottom w:w="70" w:type="dxa"/>
              <w:right w:w="80" w:type="dxa"/>
            </w:tcMar>
          </w:tcPr>
          <w:p w14:paraId="642753B2"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shd w:val="clear" w:color="auto" w:fill="F8FAFC"/>
            <w:tcMar>
              <w:top w:w="70" w:type="dxa"/>
              <w:left w:w="80" w:type="dxa"/>
              <w:bottom w:w="70" w:type="dxa"/>
              <w:right w:w="80" w:type="dxa"/>
            </w:tcMar>
          </w:tcPr>
          <w:p w14:paraId="53C2C0AF" w14:textId="77777777" w:rsidR="00C938B3" w:rsidRDefault="00000000">
            <w:pPr>
              <w:bidi/>
              <w:spacing w:after="0" w:line="252" w:lineRule="auto"/>
              <w:jc w:val="right"/>
              <w:rPr>
                <w:rFonts w:hint="eastAsia"/>
              </w:rPr>
            </w:pPr>
            <w:r>
              <w:rPr>
                <w:rFonts w:eastAsia="Noto Sans Arabic"/>
                <w:sz w:val="12"/>
              </w:rPr>
              <w:t>pos_egypt_service_charge/README.md</w:t>
            </w:r>
          </w:p>
        </w:tc>
        <w:tc>
          <w:tcPr>
            <w:tcW w:w="3742" w:type="dxa"/>
            <w:shd w:val="clear" w:color="auto" w:fill="F8FAFC"/>
            <w:tcMar>
              <w:top w:w="70" w:type="dxa"/>
              <w:left w:w="80" w:type="dxa"/>
              <w:bottom w:w="70" w:type="dxa"/>
              <w:right w:w="80" w:type="dxa"/>
            </w:tcMar>
          </w:tcPr>
          <w:p w14:paraId="7166DE6D" w14:textId="77777777" w:rsidR="00C938B3" w:rsidRDefault="00000000">
            <w:pPr>
              <w:bidi/>
              <w:spacing w:after="0" w:line="252" w:lineRule="auto"/>
              <w:jc w:val="right"/>
              <w:rPr>
                <w:rFonts w:hint="eastAsia"/>
              </w:rPr>
            </w:pPr>
            <w:r>
              <w:rPr>
                <w:rFonts w:eastAsia="Noto Sans Arabic"/>
                <w:sz w:val="12"/>
              </w:rPr>
              <w:t>MD</w:t>
            </w:r>
          </w:p>
        </w:tc>
        <w:tc>
          <w:tcPr>
            <w:tcW w:w="3742" w:type="dxa"/>
            <w:shd w:val="clear" w:color="auto" w:fill="F8FAFC"/>
            <w:tcMar>
              <w:top w:w="70" w:type="dxa"/>
              <w:left w:w="80" w:type="dxa"/>
              <w:bottom w:w="70" w:type="dxa"/>
              <w:right w:w="80" w:type="dxa"/>
            </w:tcMar>
          </w:tcPr>
          <w:p w14:paraId="126FE82C" w14:textId="77777777" w:rsidR="00C938B3" w:rsidRDefault="00000000">
            <w:pPr>
              <w:bidi/>
              <w:spacing w:after="0" w:line="252" w:lineRule="auto"/>
              <w:jc w:val="right"/>
              <w:rPr>
                <w:rFonts w:hint="eastAsia"/>
              </w:rPr>
            </w:pPr>
            <w:r>
              <w:rPr>
                <w:rFonts w:eastAsia="Noto Sans Arabic"/>
                <w:sz w:val="12"/>
              </w:rPr>
              <w:t>توثيق/اختبارات قبول/نشر/معمارية</w:t>
            </w:r>
          </w:p>
        </w:tc>
      </w:tr>
      <w:tr w:rsidR="00C938B3" w14:paraId="624A3398" w14:textId="77777777">
        <w:trPr>
          <w:jc w:val="center"/>
        </w:trPr>
        <w:tc>
          <w:tcPr>
            <w:tcW w:w="3742" w:type="dxa"/>
            <w:tcMar>
              <w:top w:w="70" w:type="dxa"/>
              <w:left w:w="80" w:type="dxa"/>
              <w:bottom w:w="70" w:type="dxa"/>
              <w:right w:w="80" w:type="dxa"/>
            </w:tcMar>
          </w:tcPr>
          <w:p w14:paraId="7F8D1A58"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tcMar>
              <w:top w:w="70" w:type="dxa"/>
              <w:left w:w="80" w:type="dxa"/>
              <w:bottom w:w="70" w:type="dxa"/>
              <w:right w:w="80" w:type="dxa"/>
            </w:tcMar>
          </w:tcPr>
          <w:p w14:paraId="6338A35E" w14:textId="77777777" w:rsidR="00C938B3" w:rsidRDefault="00000000">
            <w:pPr>
              <w:bidi/>
              <w:spacing w:after="0" w:line="252" w:lineRule="auto"/>
              <w:jc w:val="right"/>
              <w:rPr>
                <w:rFonts w:hint="eastAsia"/>
              </w:rPr>
            </w:pPr>
            <w:r>
              <w:rPr>
                <w:rFonts w:eastAsia="Noto Sans Arabic"/>
                <w:sz w:val="12"/>
              </w:rPr>
              <w:t>pos_egypt_service_charge/__init__.py</w:t>
            </w:r>
          </w:p>
        </w:tc>
        <w:tc>
          <w:tcPr>
            <w:tcW w:w="3742" w:type="dxa"/>
            <w:tcMar>
              <w:top w:w="70" w:type="dxa"/>
              <w:left w:w="80" w:type="dxa"/>
              <w:bottom w:w="70" w:type="dxa"/>
              <w:right w:w="80" w:type="dxa"/>
            </w:tcMar>
          </w:tcPr>
          <w:p w14:paraId="0EE041AA"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4C43DB8B"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23A7EBC9" w14:textId="77777777">
        <w:trPr>
          <w:jc w:val="center"/>
        </w:trPr>
        <w:tc>
          <w:tcPr>
            <w:tcW w:w="3742" w:type="dxa"/>
            <w:shd w:val="clear" w:color="auto" w:fill="F8FAFC"/>
            <w:tcMar>
              <w:top w:w="70" w:type="dxa"/>
              <w:left w:w="80" w:type="dxa"/>
              <w:bottom w:w="70" w:type="dxa"/>
              <w:right w:w="80" w:type="dxa"/>
            </w:tcMar>
          </w:tcPr>
          <w:p w14:paraId="53AA2EBA"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shd w:val="clear" w:color="auto" w:fill="F8FAFC"/>
            <w:tcMar>
              <w:top w:w="70" w:type="dxa"/>
              <w:left w:w="80" w:type="dxa"/>
              <w:bottom w:w="70" w:type="dxa"/>
              <w:right w:w="80" w:type="dxa"/>
            </w:tcMar>
          </w:tcPr>
          <w:p w14:paraId="42CF6D9C" w14:textId="77777777" w:rsidR="00C938B3" w:rsidRDefault="00000000">
            <w:pPr>
              <w:bidi/>
              <w:spacing w:after="0" w:line="252" w:lineRule="auto"/>
              <w:jc w:val="right"/>
              <w:rPr>
                <w:rFonts w:hint="eastAsia"/>
              </w:rPr>
            </w:pPr>
            <w:r>
              <w:rPr>
                <w:rFonts w:eastAsia="Noto Sans Arabic"/>
                <w:sz w:val="12"/>
              </w:rPr>
              <w:t>pos_egypt_service_charge/__manifest__.py</w:t>
            </w:r>
          </w:p>
        </w:tc>
        <w:tc>
          <w:tcPr>
            <w:tcW w:w="3742" w:type="dxa"/>
            <w:shd w:val="clear" w:color="auto" w:fill="F8FAFC"/>
            <w:tcMar>
              <w:top w:w="70" w:type="dxa"/>
              <w:left w:w="80" w:type="dxa"/>
              <w:bottom w:w="70" w:type="dxa"/>
              <w:right w:w="80" w:type="dxa"/>
            </w:tcMar>
          </w:tcPr>
          <w:p w14:paraId="2AACE3EC"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45B09DF0" w14:textId="77777777" w:rsidR="00C938B3" w:rsidRDefault="00000000">
            <w:pPr>
              <w:bidi/>
              <w:spacing w:after="0" w:line="252" w:lineRule="auto"/>
              <w:jc w:val="right"/>
              <w:rPr>
                <w:rFonts w:hint="eastAsia"/>
              </w:rPr>
            </w:pPr>
            <w:r>
              <w:rPr>
                <w:rFonts w:eastAsia="Noto Sans Arabic"/>
                <w:sz w:val="12"/>
              </w:rPr>
              <w:t>تعريف الموديول والإصدار والاعتماديات والـassets</w:t>
            </w:r>
          </w:p>
        </w:tc>
      </w:tr>
      <w:tr w:rsidR="00C938B3" w14:paraId="7ED8B617" w14:textId="77777777">
        <w:trPr>
          <w:jc w:val="center"/>
        </w:trPr>
        <w:tc>
          <w:tcPr>
            <w:tcW w:w="3742" w:type="dxa"/>
            <w:tcMar>
              <w:top w:w="70" w:type="dxa"/>
              <w:left w:w="80" w:type="dxa"/>
              <w:bottom w:w="70" w:type="dxa"/>
              <w:right w:w="80" w:type="dxa"/>
            </w:tcMar>
          </w:tcPr>
          <w:p w14:paraId="7C0D5190"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tcMar>
              <w:top w:w="70" w:type="dxa"/>
              <w:left w:w="80" w:type="dxa"/>
              <w:bottom w:w="70" w:type="dxa"/>
              <w:right w:w="80" w:type="dxa"/>
            </w:tcMar>
          </w:tcPr>
          <w:p w14:paraId="25FEEF76" w14:textId="77777777" w:rsidR="00C938B3" w:rsidRDefault="00000000">
            <w:pPr>
              <w:bidi/>
              <w:spacing w:after="0" w:line="252" w:lineRule="auto"/>
              <w:jc w:val="right"/>
              <w:rPr>
                <w:rFonts w:hint="eastAsia"/>
              </w:rPr>
            </w:pPr>
            <w:r>
              <w:rPr>
                <w:rFonts w:eastAsia="Noto Sans Arabic"/>
                <w:sz w:val="12"/>
              </w:rPr>
              <w:t>pos_egypt_service_charge/i18n/ar.po</w:t>
            </w:r>
          </w:p>
        </w:tc>
        <w:tc>
          <w:tcPr>
            <w:tcW w:w="3742" w:type="dxa"/>
            <w:tcMar>
              <w:top w:w="70" w:type="dxa"/>
              <w:left w:w="80" w:type="dxa"/>
              <w:bottom w:w="70" w:type="dxa"/>
              <w:right w:w="80" w:type="dxa"/>
            </w:tcMar>
          </w:tcPr>
          <w:p w14:paraId="403535F1" w14:textId="77777777" w:rsidR="00C938B3" w:rsidRDefault="00000000">
            <w:pPr>
              <w:bidi/>
              <w:spacing w:after="0" w:line="252" w:lineRule="auto"/>
              <w:jc w:val="right"/>
              <w:rPr>
                <w:rFonts w:hint="eastAsia"/>
              </w:rPr>
            </w:pPr>
            <w:r>
              <w:rPr>
                <w:rFonts w:eastAsia="Noto Sans Arabic"/>
                <w:sz w:val="12"/>
              </w:rPr>
              <w:t>PO</w:t>
            </w:r>
          </w:p>
        </w:tc>
        <w:tc>
          <w:tcPr>
            <w:tcW w:w="3742" w:type="dxa"/>
            <w:tcMar>
              <w:top w:w="70" w:type="dxa"/>
              <w:left w:w="80" w:type="dxa"/>
              <w:bottom w:w="70" w:type="dxa"/>
              <w:right w:w="80" w:type="dxa"/>
            </w:tcMar>
          </w:tcPr>
          <w:p w14:paraId="5463419B" w14:textId="77777777" w:rsidR="00C938B3" w:rsidRDefault="00000000">
            <w:pPr>
              <w:bidi/>
              <w:spacing w:after="0" w:line="252" w:lineRule="auto"/>
              <w:jc w:val="right"/>
              <w:rPr>
                <w:rFonts w:hint="eastAsia"/>
              </w:rPr>
            </w:pPr>
            <w:r>
              <w:rPr>
                <w:rFonts w:eastAsia="Noto Sans Arabic"/>
                <w:sz w:val="12"/>
              </w:rPr>
              <w:t>ترجمة واجهة</w:t>
            </w:r>
          </w:p>
        </w:tc>
      </w:tr>
      <w:tr w:rsidR="00C938B3" w14:paraId="26411D03" w14:textId="77777777">
        <w:trPr>
          <w:jc w:val="center"/>
        </w:trPr>
        <w:tc>
          <w:tcPr>
            <w:tcW w:w="3742" w:type="dxa"/>
            <w:shd w:val="clear" w:color="auto" w:fill="F8FAFC"/>
            <w:tcMar>
              <w:top w:w="70" w:type="dxa"/>
              <w:left w:w="80" w:type="dxa"/>
              <w:bottom w:w="70" w:type="dxa"/>
              <w:right w:w="80" w:type="dxa"/>
            </w:tcMar>
          </w:tcPr>
          <w:p w14:paraId="5ACE87F1"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shd w:val="clear" w:color="auto" w:fill="F8FAFC"/>
            <w:tcMar>
              <w:top w:w="70" w:type="dxa"/>
              <w:left w:w="80" w:type="dxa"/>
              <w:bottom w:w="70" w:type="dxa"/>
              <w:right w:w="80" w:type="dxa"/>
            </w:tcMar>
          </w:tcPr>
          <w:p w14:paraId="4041FE7E" w14:textId="77777777" w:rsidR="00C938B3" w:rsidRDefault="00000000">
            <w:pPr>
              <w:bidi/>
              <w:spacing w:after="0" w:line="252" w:lineRule="auto"/>
              <w:jc w:val="right"/>
              <w:rPr>
                <w:rFonts w:hint="eastAsia"/>
              </w:rPr>
            </w:pPr>
            <w:r>
              <w:rPr>
                <w:rFonts w:eastAsia="Noto Sans Arabic"/>
                <w:sz w:val="12"/>
              </w:rPr>
              <w:t>pos_egypt_service_charge/migrations/19.0.1.0/post-migrate.py</w:t>
            </w:r>
          </w:p>
        </w:tc>
        <w:tc>
          <w:tcPr>
            <w:tcW w:w="3742" w:type="dxa"/>
            <w:shd w:val="clear" w:color="auto" w:fill="F8FAFC"/>
            <w:tcMar>
              <w:top w:w="70" w:type="dxa"/>
              <w:left w:w="80" w:type="dxa"/>
              <w:bottom w:w="70" w:type="dxa"/>
              <w:right w:w="80" w:type="dxa"/>
            </w:tcMar>
          </w:tcPr>
          <w:p w14:paraId="3ECD0EBA"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5BBABF13" w14:textId="77777777" w:rsidR="00C938B3" w:rsidRDefault="00000000">
            <w:pPr>
              <w:bidi/>
              <w:spacing w:after="0" w:line="252" w:lineRule="auto"/>
              <w:jc w:val="right"/>
              <w:rPr>
                <w:rFonts w:hint="eastAsia"/>
              </w:rPr>
            </w:pPr>
            <w:r>
              <w:rPr>
                <w:rFonts w:eastAsia="Noto Sans Arabic"/>
                <w:sz w:val="12"/>
              </w:rPr>
              <w:t>ترحيل بيانات/Schema عند الترقية</w:t>
            </w:r>
          </w:p>
        </w:tc>
      </w:tr>
      <w:tr w:rsidR="00C938B3" w14:paraId="0777F7D5" w14:textId="77777777">
        <w:trPr>
          <w:jc w:val="center"/>
        </w:trPr>
        <w:tc>
          <w:tcPr>
            <w:tcW w:w="3742" w:type="dxa"/>
            <w:tcMar>
              <w:top w:w="70" w:type="dxa"/>
              <w:left w:w="80" w:type="dxa"/>
              <w:bottom w:w="70" w:type="dxa"/>
              <w:right w:w="80" w:type="dxa"/>
            </w:tcMar>
          </w:tcPr>
          <w:p w14:paraId="2B02BF27"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tcMar>
              <w:top w:w="70" w:type="dxa"/>
              <w:left w:w="80" w:type="dxa"/>
              <w:bottom w:w="70" w:type="dxa"/>
              <w:right w:w="80" w:type="dxa"/>
            </w:tcMar>
          </w:tcPr>
          <w:p w14:paraId="236C0473" w14:textId="77777777" w:rsidR="00C938B3" w:rsidRDefault="00000000">
            <w:pPr>
              <w:bidi/>
              <w:spacing w:after="0" w:line="252" w:lineRule="auto"/>
              <w:jc w:val="right"/>
              <w:rPr>
                <w:rFonts w:hint="eastAsia"/>
              </w:rPr>
            </w:pPr>
            <w:r>
              <w:rPr>
                <w:rFonts w:eastAsia="Noto Sans Arabic"/>
                <w:sz w:val="12"/>
              </w:rPr>
              <w:t>pos_egypt_service_charge/models/__init__.py</w:t>
            </w:r>
          </w:p>
        </w:tc>
        <w:tc>
          <w:tcPr>
            <w:tcW w:w="3742" w:type="dxa"/>
            <w:tcMar>
              <w:top w:w="70" w:type="dxa"/>
              <w:left w:w="80" w:type="dxa"/>
              <w:bottom w:w="70" w:type="dxa"/>
              <w:right w:w="80" w:type="dxa"/>
            </w:tcMar>
          </w:tcPr>
          <w:p w14:paraId="01F37BFC"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74E81B9B"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5D1F8FCB" w14:textId="77777777">
        <w:trPr>
          <w:jc w:val="center"/>
        </w:trPr>
        <w:tc>
          <w:tcPr>
            <w:tcW w:w="3742" w:type="dxa"/>
            <w:shd w:val="clear" w:color="auto" w:fill="F8FAFC"/>
            <w:tcMar>
              <w:top w:w="70" w:type="dxa"/>
              <w:left w:w="80" w:type="dxa"/>
              <w:bottom w:w="70" w:type="dxa"/>
              <w:right w:w="80" w:type="dxa"/>
            </w:tcMar>
          </w:tcPr>
          <w:p w14:paraId="206B6DCA"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shd w:val="clear" w:color="auto" w:fill="F8FAFC"/>
            <w:tcMar>
              <w:top w:w="70" w:type="dxa"/>
              <w:left w:w="80" w:type="dxa"/>
              <w:bottom w:w="70" w:type="dxa"/>
              <w:right w:w="80" w:type="dxa"/>
            </w:tcMar>
          </w:tcPr>
          <w:p w14:paraId="545F95D4" w14:textId="77777777" w:rsidR="00C938B3" w:rsidRDefault="00000000">
            <w:pPr>
              <w:bidi/>
              <w:spacing w:after="0" w:line="252" w:lineRule="auto"/>
              <w:jc w:val="right"/>
              <w:rPr>
                <w:rFonts w:hint="eastAsia"/>
              </w:rPr>
            </w:pPr>
            <w:r>
              <w:rPr>
                <w:rFonts w:eastAsia="Noto Sans Arabic"/>
                <w:sz w:val="12"/>
              </w:rPr>
              <w:t>pos_egypt_service_charge/models/pos_config.py</w:t>
            </w:r>
          </w:p>
        </w:tc>
        <w:tc>
          <w:tcPr>
            <w:tcW w:w="3742" w:type="dxa"/>
            <w:shd w:val="clear" w:color="auto" w:fill="F8FAFC"/>
            <w:tcMar>
              <w:top w:w="70" w:type="dxa"/>
              <w:left w:w="80" w:type="dxa"/>
              <w:bottom w:w="70" w:type="dxa"/>
              <w:right w:w="80" w:type="dxa"/>
            </w:tcMar>
          </w:tcPr>
          <w:p w14:paraId="7203CFBD"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17456AD1"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16BB4FE3" w14:textId="77777777">
        <w:trPr>
          <w:jc w:val="center"/>
        </w:trPr>
        <w:tc>
          <w:tcPr>
            <w:tcW w:w="3742" w:type="dxa"/>
            <w:tcMar>
              <w:top w:w="70" w:type="dxa"/>
              <w:left w:w="80" w:type="dxa"/>
              <w:bottom w:w="70" w:type="dxa"/>
              <w:right w:w="80" w:type="dxa"/>
            </w:tcMar>
          </w:tcPr>
          <w:p w14:paraId="1EDC3D9C" w14:textId="77777777" w:rsidR="00C938B3" w:rsidRDefault="00000000">
            <w:pPr>
              <w:bidi/>
              <w:spacing w:after="0" w:line="252" w:lineRule="auto"/>
              <w:jc w:val="right"/>
              <w:rPr>
                <w:rFonts w:hint="eastAsia"/>
              </w:rPr>
            </w:pPr>
            <w:r>
              <w:rPr>
                <w:rFonts w:eastAsia="Noto Sans Arabic"/>
                <w:sz w:val="12"/>
              </w:rPr>
              <w:lastRenderedPageBreak/>
              <w:t>pos_egypt_service_charge</w:t>
            </w:r>
          </w:p>
        </w:tc>
        <w:tc>
          <w:tcPr>
            <w:tcW w:w="3742" w:type="dxa"/>
            <w:tcMar>
              <w:top w:w="70" w:type="dxa"/>
              <w:left w:w="80" w:type="dxa"/>
              <w:bottom w:w="70" w:type="dxa"/>
              <w:right w:w="80" w:type="dxa"/>
            </w:tcMar>
          </w:tcPr>
          <w:p w14:paraId="02343B81" w14:textId="77777777" w:rsidR="00C938B3" w:rsidRDefault="00000000">
            <w:pPr>
              <w:bidi/>
              <w:spacing w:after="0" w:line="252" w:lineRule="auto"/>
              <w:jc w:val="right"/>
              <w:rPr>
                <w:rFonts w:hint="eastAsia"/>
              </w:rPr>
            </w:pPr>
            <w:r>
              <w:rPr>
                <w:rFonts w:eastAsia="Noto Sans Arabic"/>
                <w:sz w:val="12"/>
              </w:rPr>
              <w:t>pos_egypt_service_charge/models/pos_order.py</w:t>
            </w:r>
          </w:p>
        </w:tc>
        <w:tc>
          <w:tcPr>
            <w:tcW w:w="3742" w:type="dxa"/>
            <w:tcMar>
              <w:top w:w="70" w:type="dxa"/>
              <w:left w:w="80" w:type="dxa"/>
              <w:bottom w:w="70" w:type="dxa"/>
              <w:right w:w="80" w:type="dxa"/>
            </w:tcMar>
          </w:tcPr>
          <w:p w14:paraId="28DB6F53"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054A841F"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7B59D46E" w14:textId="77777777">
        <w:trPr>
          <w:jc w:val="center"/>
        </w:trPr>
        <w:tc>
          <w:tcPr>
            <w:tcW w:w="3742" w:type="dxa"/>
            <w:shd w:val="clear" w:color="auto" w:fill="F8FAFC"/>
            <w:tcMar>
              <w:top w:w="70" w:type="dxa"/>
              <w:left w:w="80" w:type="dxa"/>
              <w:bottom w:w="70" w:type="dxa"/>
              <w:right w:w="80" w:type="dxa"/>
            </w:tcMar>
          </w:tcPr>
          <w:p w14:paraId="2AF47AE7"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shd w:val="clear" w:color="auto" w:fill="F8FAFC"/>
            <w:tcMar>
              <w:top w:w="70" w:type="dxa"/>
              <w:left w:w="80" w:type="dxa"/>
              <w:bottom w:w="70" w:type="dxa"/>
              <w:right w:w="80" w:type="dxa"/>
            </w:tcMar>
          </w:tcPr>
          <w:p w14:paraId="001BB5AE" w14:textId="77777777" w:rsidR="00C938B3" w:rsidRDefault="00000000">
            <w:pPr>
              <w:bidi/>
              <w:spacing w:after="0" w:line="252" w:lineRule="auto"/>
              <w:jc w:val="right"/>
              <w:rPr>
                <w:rFonts w:hint="eastAsia"/>
              </w:rPr>
            </w:pPr>
            <w:r>
              <w:rPr>
                <w:rFonts w:eastAsia="Noto Sans Arabic"/>
                <w:sz w:val="12"/>
              </w:rPr>
              <w:t>pos_egypt_service_charge/models/product.py</w:t>
            </w:r>
          </w:p>
        </w:tc>
        <w:tc>
          <w:tcPr>
            <w:tcW w:w="3742" w:type="dxa"/>
            <w:shd w:val="clear" w:color="auto" w:fill="F8FAFC"/>
            <w:tcMar>
              <w:top w:w="70" w:type="dxa"/>
              <w:left w:w="80" w:type="dxa"/>
              <w:bottom w:w="70" w:type="dxa"/>
              <w:right w:w="80" w:type="dxa"/>
            </w:tcMar>
          </w:tcPr>
          <w:p w14:paraId="42158BCF"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4FA1557F"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62F043DA" w14:textId="77777777">
        <w:trPr>
          <w:jc w:val="center"/>
        </w:trPr>
        <w:tc>
          <w:tcPr>
            <w:tcW w:w="3742" w:type="dxa"/>
            <w:tcMar>
              <w:top w:w="70" w:type="dxa"/>
              <w:left w:w="80" w:type="dxa"/>
              <w:bottom w:w="70" w:type="dxa"/>
              <w:right w:w="80" w:type="dxa"/>
            </w:tcMar>
          </w:tcPr>
          <w:p w14:paraId="4037845C"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tcMar>
              <w:top w:w="70" w:type="dxa"/>
              <w:left w:w="80" w:type="dxa"/>
              <w:bottom w:w="70" w:type="dxa"/>
              <w:right w:w="80" w:type="dxa"/>
            </w:tcMar>
          </w:tcPr>
          <w:p w14:paraId="2CDD95C4" w14:textId="77777777" w:rsidR="00C938B3" w:rsidRDefault="00000000">
            <w:pPr>
              <w:bidi/>
              <w:spacing w:after="0" w:line="252" w:lineRule="auto"/>
              <w:jc w:val="right"/>
              <w:rPr>
                <w:rFonts w:hint="eastAsia"/>
              </w:rPr>
            </w:pPr>
            <w:r>
              <w:rPr>
                <w:rFonts w:eastAsia="Noto Sans Arabic"/>
                <w:sz w:val="12"/>
              </w:rPr>
              <w:t>pos_egypt_service_charge/models/res_config_settings.py</w:t>
            </w:r>
          </w:p>
        </w:tc>
        <w:tc>
          <w:tcPr>
            <w:tcW w:w="3742" w:type="dxa"/>
            <w:tcMar>
              <w:top w:w="70" w:type="dxa"/>
              <w:left w:w="80" w:type="dxa"/>
              <w:bottom w:w="70" w:type="dxa"/>
              <w:right w:w="80" w:type="dxa"/>
            </w:tcMar>
          </w:tcPr>
          <w:p w14:paraId="4BC73999"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34F981AB"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6910799A" w14:textId="77777777">
        <w:trPr>
          <w:jc w:val="center"/>
        </w:trPr>
        <w:tc>
          <w:tcPr>
            <w:tcW w:w="3742" w:type="dxa"/>
            <w:shd w:val="clear" w:color="auto" w:fill="F8FAFC"/>
            <w:tcMar>
              <w:top w:w="70" w:type="dxa"/>
              <w:left w:w="80" w:type="dxa"/>
              <w:bottom w:w="70" w:type="dxa"/>
              <w:right w:w="80" w:type="dxa"/>
            </w:tcMar>
          </w:tcPr>
          <w:p w14:paraId="3667EE05"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shd w:val="clear" w:color="auto" w:fill="F8FAFC"/>
            <w:tcMar>
              <w:top w:w="70" w:type="dxa"/>
              <w:left w:w="80" w:type="dxa"/>
              <w:bottom w:w="70" w:type="dxa"/>
              <w:right w:w="80" w:type="dxa"/>
            </w:tcMar>
          </w:tcPr>
          <w:p w14:paraId="4C22F7E7" w14:textId="77777777" w:rsidR="00C938B3" w:rsidRDefault="00000000">
            <w:pPr>
              <w:bidi/>
              <w:spacing w:after="0" w:line="252" w:lineRule="auto"/>
              <w:jc w:val="right"/>
              <w:rPr>
                <w:rFonts w:hint="eastAsia"/>
              </w:rPr>
            </w:pPr>
            <w:r>
              <w:rPr>
                <w:rFonts w:eastAsia="Noto Sans Arabic"/>
                <w:sz w:val="12"/>
              </w:rPr>
              <w:t>pos_egypt_service_charge/security/service_charge_security.xml</w:t>
            </w:r>
          </w:p>
        </w:tc>
        <w:tc>
          <w:tcPr>
            <w:tcW w:w="3742" w:type="dxa"/>
            <w:shd w:val="clear" w:color="auto" w:fill="F8FAFC"/>
            <w:tcMar>
              <w:top w:w="70" w:type="dxa"/>
              <w:left w:w="80" w:type="dxa"/>
              <w:bottom w:w="70" w:type="dxa"/>
              <w:right w:w="80" w:type="dxa"/>
            </w:tcMar>
          </w:tcPr>
          <w:p w14:paraId="748D3AB2"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6911C070" w14:textId="77777777" w:rsidR="00C938B3" w:rsidRDefault="00000000">
            <w:pPr>
              <w:bidi/>
              <w:spacing w:after="0" w:line="252" w:lineRule="auto"/>
              <w:jc w:val="right"/>
              <w:rPr>
                <w:rFonts w:hint="eastAsia"/>
              </w:rPr>
            </w:pPr>
            <w:r>
              <w:rPr>
                <w:rFonts w:eastAsia="Noto Sans Arabic"/>
                <w:sz w:val="12"/>
              </w:rPr>
              <w:t>مجموعات صلاحيات/قواعد أمنية</w:t>
            </w:r>
          </w:p>
        </w:tc>
      </w:tr>
      <w:tr w:rsidR="00C938B3" w14:paraId="03ACCF2C" w14:textId="77777777">
        <w:trPr>
          <w:jc w:val="center"/>
        </w:trPr>
        <w:tc>
          <w:tcPr>
            <w:tcW w:w="3742" w:type="dxa"/>
            <w:tcMar>
              <w:top w:w="70" w:type="dxa"/>
              <w:left w:w="80" w:type="dxa"/>
              <w:bottom w:w="70" w:type="dxa"/>
              <w:right w:w="80" w:type="dxa"/>
            </w:tcMar>
          </w:tcPr>
          <w:p w14:paraId="3815FEE2"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tcMar>
              <w:top w:w="70" w:type="dxa"/>
              <w:left w:w="80" w:type="dxa"/>
              <w:bottom w:w="70" w:type="dxa"/>
              <w:right w:w="80" w:type="dxa"/>
            </w:tcMar>
          </w:tcPr>
          <w:p w14:paraId="3EDFFA32" w14:textId="77777777" w:rsidR="00C938B3" w:rsidRDefault="00000000">
            <w:pPr>
              <w:bidi/>
              <w:spacing w:after="0" w:line="252" w:lineRule="auto"/>
              <w:jc w:val="right"/>
              <w:rPr>
                <w:rFonts w:hint="eastAsia"/>
              </w:rPr>
            </w:pPr>
            <w:r>
              <w:rPr>
                <w:rFonts w:eastAsia="Noto Sans Arabic"/>
                <w:sz w:val="12"/>
              </w:rPr>
              <w:t>pos_egypt_service_charge/static/src/js/service_charge_patch.js</w:t>
            </w:r>
          </w:p>
        </w:tc>
        <w:tc>
          <w:tcPr>
            <w:tcW w:w="3742" w:type="dxa"/>
            <w:tcMar>
              <w:top w:w="70" w:type="dxa"/>
              <w:left w:w="80" w:type="dxa"/>
              <w:bottom w:w="70" w:type="dxa"/>
              <w:right w:w="80" w:type="dxa"/>
            </w:tcMar>
          </w:tcPr>
          <w:p w14:paraId="318E1EB1" w14:textId="77777777" w:rsidR="00C938B3" w:rsidRDefault="00000000">
            <w:pPr>
              <w:bidi/>
              <w:spacing w:after="0" w:line="252" w:lineRule="auto"/>
              <w:jc w:val="right"/>
              <w:rPr>
                <w:rFonts w:hint="eastAsia"/>
              </w:rPr>
            </w:pPr>
            <w:r>
              <w:rPr>
                <w:rFonts w:eastAsia="Noto Sans Arabic"/>
                <w:sz w:val="12"/>
              </w:rPr>
              <w:t>JS</w:t>
            </w:r>
          </w:p>
        </w:tc>
        <w:tc>
          <w:tcPr>
            <w:tcW w:w="3742" w:type="dxa"/>
            <w:tcMar>
              <w:top w:w="70" w:type="dxa"/>
              <w:left w:w="80" w:type="dxa"/>
              <w:bottom w:w="70" w:type="dxa"/>
              <w:right w:w="80" w:type="dxa"/>
            </w:tcMar>
          </w:tcPr>
          <w:p w14:paraId="343C2D90"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2CD0EF1A" w14:textId="77777777">
        <w:trPr>
          <w:jc w:val="center"/>
        </w:trPr>
        <w:tc>
          <w:tcPr>
            <w:tcW w:w="3742" w:type="dxa"/>
            <w:shd w:val="clear" w:color="auto" w:fill="F8FAFC"/>
            <w:tcMar>
              <w:top w:w="70" w:type="dxa"/>
              <w:left w:w="80" w:type="dxa"/>
              <w:bottom w:w="70" w:type="dxa"/>
              <w:right w:w="80" w:type="dxa"/>
            </w:tcMar>
          </w:tcPr>
          <w:p w14:paraId="17948701"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shd w:val="clear" w:color="auto" w:fill="F8FAFC"/>
            <w:tcMar>
              <w:top w:w="70" w:type="dxa"/>
              <w:left w:w="80" w:type="dxa"/>
              <w:bottom w:w="70" w:type="dxa"/>
              <w:right w:w="80" w:type="dxa"/>
            </w:tcMar>
          </w:tcPr>
          <w:p w14:paraId="380BF7CC" w14:textId="77777777" w:rsidR="00C938B3" w:rsidRDefault="00000000">
            <w:pPr>
              <w:bidi/>
              <w:spacing w:after="0" w:line="252" w:lineRule="auto"/>
              <w:jc w:val="right"/>
              <w:rPr>
                <w:rFonts w:hint="eastAsia"/>
              </w:rPr>
            </w:pPr>
            <w:r>
              <w:rPr>
                <w:rFonts w:eastAsia="Noto Sans Arabic"/>
                <w:sz w:val="12"/>
              </w:rPr>
              <w:t>pos_egypt_service_charge/static/src/scss/service_charge.scss</w:t>
            </w:r>
          </w:p>
        </w:tc>
        <w:tc>
          <w:tcPr>
            <w:tcW w:w="3742" w:type="dxa"/>
            <w:shd w:val="clear" w:color="auto" w:fill="F8FAFC"/>
            <w:tcMar>
              <w:top w:w="70" w:type="dxa"/>
              <w:left w:w="80" w:type="dxa"/>
              <w:bottom w:w="70" w:type="dxa"/>
              <w:right w:w="80" w:type="dxa"/>
            </w:tcMar>
          </w:tcPr>
          <w:p w14:paraId="3E2E1D0F" w14:textId="77777777" w:rsidR="00C938B3" w:rsidRDefault="00000000">
            <w:pPr>
              <w:bidi/>
              <w:spacing w:after="0" w:line="252" w:lineRule="auto"/>
              <w:jc w:val="right"/>
              <w:rPr>
                <w:rFonts w:hint="eastAsia"/>
              </w:rPr>
            </w:pPr>
            <w:r>
              <w:rPr>
                <w:rFonts w:eastAsia="Noto Sans Arabic"/>
                <w:sz w:val="12"/>
              </w:rPr>
              <w:t>SCSS</w:t>
            </w:r>
          </w:p>
        </w:tc>
        <w:tc>
          <w:tcPr>
            <w:tcW w:w="3742" w:type="dxa"/>
            <w:shd w:val="clear" w:color="auto" w:fill="F8FAFC"/>
            <w:tcMar>
              <w:top w:w="70" w:type="dxa"/>
              <w:left w:w="80" w:type="dxa"/>
              <w:bottom w:w="70" w:type="dxa"/>
              <w:right w:w="80" w:type="dxa"/>
            </w:tcMar>
          </w:tcPr>
          <w:p w14:paraId="0A1D9B06" w14:textId="77777777" w:rsidR="00C938B3" w:rsidRDefault="00000000">
            <w:pPr>
              <w:bidi/>
              <w:spacing w:after="0" w:line="252" w:lineRule="auto"/>
              <w:jc w:val="right"/>
              <w:rPr>
                <w:rFonts w:hint="eastAsia"/>
              </w:rPr>
            </w:pPr>
            <w:r>
              <w:rPr>
                <w:rFonts w:eastAsia="Noto Sans Arabic"/>
                <w:sz w:val="12"/>
              </w:rPr>
              <w:t>تنسيق واجهة POS</w:t>
            </w:r>
          </w:p>
        </w:tc>
      </w:tr>
      <w:tr w:rsidR="00C938B3" w14:paraId="6229327D" w14:textId="77777777">
        <w:trPr>
          <w:jc w:val="center"/>
        </w:trPr>
        <w:tc>
          <w:tcPr>
            <w:tcW w:w="3742" w:type="dxa"/>
            <w:tcMar>
              <w:top w:w="70" w:type="dxa"/>
              <w:left w:w="80" w:type="dxa"/>
              <w:bottom w:w="70" w:type="dxa"/>
              <w:right w:w="80" w:type="dxa"/>
            </w:tcMar>
          </w:tcPr>
          <w:p w14:paraId="66717B94"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tcMar>
              <w:top w:w="70" w:type="dxa"/>
              <w:left w:w="80" w:type="dxa"/>
              <w:bottom w:w="70" w:type="dxa"/>
              <w:right w:w="80" w:type="dxa"/>
            </w:tcMar>
          </w:tcPr>
          <w:p w14:paraId="2A9ED361" w14:textId="77777777" w:rsidR="00C938B3" w:rsidRDefault="00000000">
            <w:pPr>
              <w:bidi/>
              <w:spacing w:after="0" w:line="252" w:lineRule="auto"/>
              <w:jc w:val="right"/>
              <w:rPr>
                <w:rFonts w:hint="eastAsia"/>
              </w:rPr>
            </w:pPr>
            <w:r>
              <w:rPr>
                <w:rFonts w:eastAsia="Noto Sans Arabic"/>
                <w:sz w:val="12"/>
              </w:rPr>
              <w:t>pos_egypt_service_charge/static/src/xml/service_charge_templates.xml</w:t>
            </w:r>
          </w:p>
        </w:tc>
        <w:tc>
          <w:tcPr>
            <w:tcW w:w="3742" w:type="dxa"/>
            <w:tcMar>
              <w:top w:w="70" w:type="dxa"/>
              <w:left w:w="80" w:type="dxa"/>
              <w:bottom w:w="70" w:type="dxa"/>
              <w:right w:w="80" w:type="dxa"/>
            </w:tcMar>
          </w:tcPr>
          <w:p w14:paraId="2A1FF852"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27863197" w14:textId="77777777" w:rsidR="00C938B3" w:rsidRDefault="00000000">
            <w:pPr>
              <w:bidi/>
              <w:spacing w:after="0" w:line="252" w:lineRule="auto"/>
              <w:jc w:val="right"/>
              <w:rPr>
                <w:rFonts w:hint="eastAsia"/>
              </w:rPr>
            </w:pPr>
            <w:r>
              <w:rPr>
                <w:rFonts w:eastAsia="Noto Sans Arabic"/>
                <w:sz w:val="12"/>
              </w:rPr>
              <w:t>ملف دعم للموديول</w:t>
            </w:r>
          </w:p>
        </w:tc>
      </w:tr>
      <w:tr w:rsidR="00C938B3" w14:paraId="722CF624" w14:textId="77777777">
        <w:trPr>
          <w:jc w:val="center"/>
        </w:trPr>
        <w:tc>
          <w:tcPr>
            <w:tcW w:w="3742" w:type="dxa"/>
            <w:shd w:val="clear" w:color="auto" w:fill="F8FAFC"/>
            <w:tcMar>
              <w:top w:w="70" w:type="dxa"/>
              <w:left w:w="80" w:type="dxa"/>
              <w:bottom w:w="70" w:type="dxa"/>
              <w:right w:w="80" w:type="dxa"/>
            </w:tcMar>
          </w:tcPr>
          <w:p w14:paraId="6182CDEF"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shd w:val="clear" w:color="auto" w:fill="F8FAFC"/>
            <w:tcMar>
              <w:top w:w="70" w:type="dxa"/>
              <w:left w:w="80" w:type="dxa"/>
              <w:bottom w:w="70" w:type="dxa"/>
              <w:right w:w="80" w:type="dxa"/>
            </w:tcMar>
          </w:tcPr>
          <w:p w14:paraId="72233292" w14:textId="77777777" w:rsidR="00C938B3" w:rsidRDefault="00000000">
            <w:pPr>
              <w:bidi/>
              <w:spacing w:after="0" w:line="252" w:lineRule="auto"/>
              <w:jc w:val="right"/>
              <w:rPr>
                <w:rFonts w:hint="eastAsia"/>
              </w:rPr>
            </w:pPr>
            <w:r>
              <w:rPr>
                <w:rFonts w:eastAsia="Noto Sans Arabic"/>
                <w:sz w:val="12"/>
              </w:rPr>
              <w:t>pos_egypt_service_charge/tests/__init__.py</w:t>
            </w:r>
          </w:p>
        </w:tc>
        <w:tc>
          <w:tcPr>
            <w:tcW w:w="3742" w:type="dxa"/>
            <w:shd w:val="clear" w:color="auto" w:fill="F8FAFC"/>
            <w:tcMar>
              <w:top w:w="70" w:type="dxa"/>
              <w:left w:w="80" w:type="dxa"/>
              <w:bottom w:w="70" w:type="dxa"/>
              <w:right w:w="80" w:type="dxa"/>
            </w:tcMar>
          </w:tcPr>
          <w:p w14:paraId="4B5808B2"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0B525FAC"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46ED5477" w14:textId="77777777">
        <w:trPr>
          <w:jc w:val="center"/>
        </w:trPr>
        <w:tc>
          <w:tcPr>
            <w:tcW w:w="3742" w:type="dxa"/>
            <w:tcMar>
              <w:top w:w="70" w:type="dxa"/>
              <w:left w:w="80" w:type="dxa"/>
              <w:bottom w:w="70" w:type="dxa"/>
              <w:right w:w="80" w:type="dxa"/>
            </w:tcMar>
          </w:tcPr>
          <w:p w14:paraId="41EBA6CF"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tcMar>
              <w:top w:w="70" w:type="dxa"/>
              <w:left w:w="80" w:type="dxa"/>
              <w:bottom w:w="70" w:type="dxa"/>
              <w:right w:w="80" w:type="dxa"/>
            </w:tcMar>
          </w:tcPr>
          <w:p w14:paraId="086B240D" w14:textId="77777777" w:rsidR="00C938B3" w:rsidRDefault="00000000">
            <w:pPr>
              <w:bidi/>
              <w:spacing w:after="0" w:line="252" w:lineRule="auto"/>
              <w:jc w:val="right"/>
              <w:rPr>
                <w:rFonts w:hint="eastAsia"/>
              </w:rPr>
            </w:pPr>
            <w:r>
              <w:rPr>
                <w:rFonts w:eastAsia="Noto Sans Arabic"/>
                <w:sz w:val="12"/>
              </w:rPr>
              <w:t>pos_egypt_service_charge/tests/test_refund.py</w:t>
            </w:r>
          </w:p>
        </w:tc>
        <w:tc>
          <w:tcPr>
            <w:tcW w:w="3742" w:type="dxa"/>
            <w:tcMar>
              <w:top w:w="70" w:type="dxa"/>
              <w:left w:w="80" w:type="dxa"/>
              <w:bottom w:w="70" w:type="dxa"/>
              <w:right w:w="80" w:type="dxa"/>
            </w:tcMar>
          </w:tcPr>
          <w:p w14:paraId="1152B9D4"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2DAFA8D9"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1A60CFFA" w14:textId="77777777">
        <w:trPr>
          <w:jc w:val="center"/>
        </w:trPr>
        <w:tc>
          <w:tcPr>
            <w:tcW w:w="3742" w:type="dxa"/>
            <w:shd w:val="clear" w:color="auto" w:fill="F8FAFC"/>
            <w:tcMar>
              <w:top w:w="70" w:type="dxa"/>
              <w:left w:w="80" w:type="dxa"/>
              <w:bottom w:w="70" w:type="dxa"/>
              <w:right w:w="80" w:type="dxa"/>
            </w:tcMar>
          </w:tcPr>
          <w:p w14:paraId="19CE2596"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shd w:val="clear" w:color="auto" w:fill="F8FAFC"/>
            <w:tcMar>
              <w:top w:w="70" w:type="dxa"/>
              <w:left w:w="80" w:type="dxa"/>
              <w:bottom w:w="70" w:type="dxa"/>
              <w:right w:w="80" w:type="dxa"/>
            </w:tcMar>
          </w:tcPr>
          <w:p w14:paraId="1484A27E" w14:textId="77777777" w:rsidR="00C938B3" w:rsidRDefault="00000000">
            <w:pPr>
              <w:bidi/>
              <w:spacing w:after="0" w:line="252" w:lineRule="auto"/>
              <w:jc w:val="right"/>
              <w:rPr>
                <w:rFonts w:hint="eastAsia"/>
              </w:rPr>
            </w:pPr>
            <w:r>
              <w:rPr>
                <w:rFonts w:eastAsia="Noto Sans Arabic"/>
                <w:sz w:val="12"/>
              </w:rPr>
              <w:t>pos_egypt_service_charge/tests/test_service_charge_config.py</w:t>
            </w:r>
          </w:p>
        </w:tc>
        <w:tc>
          <w:tcPr>
            <w:tcW w:w="3742" w:type="dxa"/>
            <w:shd w:val="clear" w:color="auto" w:fill="F8FAFC"/>
            <w:tcMar>
              <w:top w:w="70" w:type="dxa"/>
              <w:left w:w="80" w:type="dxa"/>
              <w:bottom w:w="70" w:type="dxa"/>
              <w:right w:w="80" w:type="dxa"/>
            </w:tcMar>
          </w:tcPr>
          <w:p w14:paraId="3F5A7BB0"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0D47E675"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00DA2EE5" w14:textId="77777777">
        <w:trPr>
          <w:jc w:val="center"/>
        </w:trPr>
        <w:tc>
          <w:tcPr>
            <w:tcW w:w="3742" w:type="dxa"/>
            <w:tcMar>
              <w:top w:w="70" w:type="dxa"/>
              <w:left w:w="80" w:type="dxa"/>
              <w:bottom w:w="70" w:type="dxa"/>
              <w:right w:w="80" w:type="dxa"/>
            </w:tcMar>
          </w:tcPr>
          <w:p w14:paraId="0F176983"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tcMar>
              <w:top w:w="70" w:type="dxa"/>
              <w:left w:w="80" w:type="dxa"/>
              <w:bottom w:w="70" w:type="dxa"/>
              <w:right w:w="80" w:type="dxa"/>
            </w:tcMar>
          </w:tcPr>
          <w:p w14:paraId="10378934" w14:textId="77777777" w:rsidR="00C938B3" w:rsidRDefault="00000000">
            <w:pPr>
              <w:bidi/>
              <w:spacing w:after="0" w:line="252" w:lineRule="auto"/>
              <w:jc w:val="right"/>
              <w:rPr>
                <w:rFonts w:hint="eastAsia"/>
              </w:rPr>
            </w:pPr>
            <w:r>
              <w:rPr>
                <w:rFonts w:eastAsia="Noto Sans Arabic"/>
                <w:sz w:val="12"/>
              </w:rPr>
              <w:t>pos_egypt_service_charge/tests/test_service_charge_order.py</w:t>
            </w:r>
          </w:p>
        </w:tc>
        <w:tc>
          <w:tcPr>
            <w:tcW w:w="3742" w:type="dxa"/>
            <w:tcMar>
              <w:top w:w="70" w:type="dxa"/>
              <w:left w:w="80" w:type="dxa"/>
              <w:bottom w:w="70" w:type="dxa"/>
              <w:right w:w="80" w:type="dxa"/>
            </w:tcMar>
          </w:tcPr>
          <w:p w14:paraId="3D9755B9"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71C07F22"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1D7A2C4A" w14:textId="77777777">
        <w:trPr>
          <w:jc w:val="center"/>
        </w:trPr>
        <w:tc>
          <w:tcPr>
            <w:tcW w:w="3742" w:type="dxa"/>
            <w:shd w:val="clear" w:color="auto" w:fill="F8FAFC"/>
            <w:tcMar>
              <w:top w:w="70" w:type="dxa"/>
              <w:left w:w="80" w:type="dxa"/>
              <w:bottom w:w="70" w:type="dxa"/>
              <w:right w:w="80" w:type="dxa"/>
            </w:tcMar>
          </w:tcPr>
          <w:p w14:paraId="4D45BE43"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shd w:val="clear" w:color="auto" w:fill="F8FAFC"/>
            <w:tcMar>
              <w:top w:w="70" w:type="dxa"/>
              <w:left w:w="80" w:type="dxa"/>
              <w:bottom w:w="70" w:type="dxa"/>
              <w:right w:w="80" w:type="dxa"/>
            </w:tcMar>
          </w:tcPr>
          <w:p w14:paraId="07A0FD97" w14:textId="77777777" w:rsidR="00C938B3" w:rsidRDefault="00000000">
            <w:pPr>
              <w:bidi/>
              <w:spacing w:after="0" w:line="252" w:lineRule="auto"/>
              <w:jc w:val="right"/>
              <w:rPr>
                <w:rFonts w:hint="eastAsia"/>
              </w:rPr>
            </w:pPr>
            <w:r>
              <w:rPr>
                <w:rFonts w:eastAsia="Noto Sans Arabic"/>
                <w:sz w:val="12"/>
              </w:rPr>
              <w:t>pos_egypt_service_charge/tests/test_service_charge_product.py</w:t>
            </w:r>
          </w:p>
        </w:tc>
        <w:tc>
          <w:tcPr>
            <w:tcW w:w="3742" w:type="dxa"/>
            <w:shd w:val="clear" w:color="auto" w:fill="F8FAFC"/>
            <w:tcMar>
              <w:top w:w="70" w:type="dxa"/>
              <w:left w:w="80" w:type="dxa"/>
              <w:bottom w:w="70" w:type="dxa"/>
              <w:right w:w="80" w:type="dxa"/>
            </w:tcMar>
          </w:tcPr>
          <w:p w14:paraId="462D425A"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51574EE3"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5ABA8602" w14:textId="77777777">
        <w:trPr>
          <w:jc w:val="center"/>
        </w:trPr>
        <w:tc>
          <w:tcPr>
            <w:tcW w:w="3742" w:type="dxa"/>
            <w:tcMar>
              <w:top w:w="70" w:type="dxa"/>
              <w:left w:w="80" w:type="dxa"/>
              <w:bottom w:w="70" w:type="dxa"/>
              <w:right w:w="80" w:type="dxa"/>
            </w:tcMar>
          </w:tcPr>
          <w:p w14:paraId="7301D3D8"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tcMar>
              <w:top w:w="70" w:type="dxa"/>
              <w:left w:w="80" w:type="dxa"/>
              <w:bottom w:w="70" w:type="dxa"/>
              <w:right w:w="80" w:type="dxa"/>
            </w:tcMar>
          </w:tcPr>
          <w:p w14:paraId="2828F1D1" w14:textId="77777777" w:rsidR="00C938B3" w:rsidRDefault="00000000">
            <w:pPr>
              <w:bidi/>
              <w:spacing w:after="0" w:line="252" w:lineRule="auto"/>
              <w:jc w:val="right"/>
              <w:rPr>
                <w:rFonts w:hint="eastAsia"/>
              </w:rPr>
            </w:pPr>
            <w:r>
              <w:rPr>
                <w:rFonts w:eastAsia="Noto Sans Arabic"/>
                <w:sz w:val="12"/>
              </w:rPr>
              <w:t>pos_egypt_service_charge/views/pos_config_views.xml</w:t>
            </w:r>
          </w:p>
        </w:tc>
        <w:tc>
          <w:tcPr>
            <w:tcW w:w="3742" w:type="dxa"/>
            <w:tcMar>
              <w:top w:w="70" w:type="dxa"/>
              <w:left w:w="80" w:type="dxa"/>
              <w:bottom w:w="70" w:type="dxa"/>
              <w:right w:w="80" w:type="dxa"/>
            </w:tcMar>
          </w:tcPr>
          <w:p w14:paraId="45D1AB94"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17B01FA4"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7761EF04" w14:textId="77777777">
        <w:trPr>
          <w:jc w:val="center"/>
        </w:trPr>
        <w:tc>
          <w:tcPr>
            <w:tcW w:w="3742" w:type="dxa"/>
            <w:shd w:val="clear" w:color="auto" w:fill="F8FAFC"/>
            <w:tcMar>
              <w:top w:w="70" w:type="dxa"/>
              <w:left w:w="80" w:type="dxa"/>
              <w:bottom w:w="70" w:type="dxa"/>
              <w:right w:w="80" w:type="dxa"/>
            </w:tcMar>
          </w:tcPr>
          <w:p w14:paraId="40B3D3BE"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shd w:val="clear" w:color="auto" w:fill="F8FAFC"/>
            <w:tcMar>
              <w:top w:w="70" w:type="dxa"/>
              <w:left w:w="80" w:type="dxa"/>
              <w:bottom w:w="70" w:type="dxa"/>
              <w:right w:w="80" w:type="dxa"/>
            </w:tcMar>
          </w:tcPr>
          <w:p w14:paraId="4DCEF1C5" w14:textId="77777777" w:rsidR="00C938B3" w:rsidRDefault="00000000">
            <w:pPr>
              <w:bidi/>
              <w:spacing w:after="0" w:line="252" w:lineRule="auto"/>
              <w:jc w:val="right"/>
              <w:rPr>
                <w:rFonts w:hint="eastAsia"/>
              </w:rPr>
            </w:pPr>
            <w:r>
              <w:rPr>
                <w:rFonts w:eastAsia="Noto Sans Arabic"/>
                <w:sz w:val="12"/>
              </w:rPr>
              <w:t>pos_egypt_service_charge/views/pos_order_views.xml</w:t>
            </w:r>
          </w:p>
        </w:tc>
        <w:tc>
          <w:tcPr>
            <w:tcW w:w="3742" w:type="dxa"/>
            <w:shd w:val="clear" w:color="auto" w:fill="F8FAFC"/>
            <w:tcMar>
              <w:top w:w="70" w:type="dxa"/>
              <w:left w:w="80" w:type="dxa"/>
              <w:bottom w:w="70" w:type="dxa"/>
              <w:right w:w="80" w:type="dxa"/>
            </w:tcMar>
          </w:tcPr>
          <w:p w14:paraId="171DF2ED"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72FD3833"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606B36BF" w14:textId="77777777">
        <w:trPr>
          <w:jc w:val="center"/>
        </w:trPr>
        <w:tc>
          <w:tcPr>
            <w:tcW w:w="3742" w:type="dxa"/>
            <w:tcMar>
              <w:top w:w="70" w:type="dxa"/>
              <w:left w:w="80" w:type="dxa"/>
              <w:bottom w:w="70" w:type="dxa"/>
              <w:right w:w="80" w:type="dxa"/>
            </w:tcMar>
          </w:tcPr>
          <w:p w14:paraId="031B5B47" w14:textId="77777777" w:rsidR="00C938B3" w:rsidRDefault="00000000">
            <w:pPr>
              <w:bidi/>
              <w:spacing w:after="0" w:line="252" w:lineRule="auto"/>
              <w:jc w:val="right"/>
              <w:rPr>
                <w:rFonts w:hint="eastAsia"/>
              </w:rPr>
            </w:pPr>
            <w:r>
              <w:rPr>
                <w:rFonts w:eastAsia="Noto Sans Arabic"/>
                <w:sz w:val="12"/>
              </w:rPr>
              <w:t>pos_egypt_service_charge</w:t>
            </w:r>
          </w:p>
        </w:tc>
        <w:tc>
          <w:tcPr>
            <w:tcW w:w="3742" w:type="dxa"/>
            <w:tcMar>
              <w:top w:w="70" w:type="dxa"/>
              <w:left w:w="80" w:type="dxa"/>
              <w:bottom w:w="70" w:type="dxa"/>
              <w:right w:w="80" w:type="dxa"/>
            </w:tcMar>
          </w:tcPr>
          <w:p w14:paraId="4B8958C8" w14:textId="77777777" w:rsidR="00C938B3" w:rsidRDefault="00000000">
            <w:pPr>
              <w:bidi/>
              <w:spacing w:after="0" w:line="252" w:lineRule="auto"/>
              <w:jc w:val="right"/>
              <w:rPr>
                <w:rFonts w:hint="eastAsia"/>
              </w:rPr>
            </w:pPr>
            <w:r>
              <w:rPr>
                <w:rFonts w:eastAsia="Noto Sans Arabic"/>
                <w:sz w:val="12"/>
              </w:rPr>
              <w:t>pos_egypt_service_charge/views/res_config_settings_views.xml</w:t>
            </w:r>
          </w:p>
        </w:tc>
        <w:tc>
          <w:tcPr>
            <w:tcW w:w="3742" w:type="dxa"/>
            <w:tcMar>
              <w:top w:w="70" w:type="dxa"/>
              <w:left w:w="80" w:type="dxa"/>
              <w:bottom w:w="70" w:type="dxa"/>
              <w:right w:w="80" w:type="dxa"/>
            </w:tcMar>
          </w:tcPr>
          <w:p w14:paraId="6F1FCE04"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322F6CBC"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3F4C29A1" w14:textId="77777777">
        <w:trPr>
          <w:jc w:val="center"/>
        </w:trPr>
        <w:tc>
          <w:tcPr>
            <w:tcW w:w="3742" w:type="dxa"/>
            <w:shd w:val="clear" w:color="auto" w:fill="F8FAFC"/>
            <w:tcMar>
              <w:top w:w="70" w:type="dxa"/>
              <w:left w:w="80" w:type="dxa"/>
              <w:bottom w:w="70" w:type="dxa"/>
              <w:right w:w="80" w:type="dxa"/>
            </w:tcMar>
          </w:tcPr>
          <w:p w14:paraId="0C201E0C"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472D71F9" w14:textId="77777777" w:rsidR="00C938B3" w:rsidRDefault="00000000">
            <w:pPr>
              <w:bidi/>
              <w:spacing w:after="0" w:line="252" w:lineRule="auto"/>
              <w:jc w:val="right"/>
              <w:rPr>
                <w:rFonts w:hint="eastAsia"/>
              </w:rPr>
            </w:pPr>
            <w:r>
              <w:rPr>
                <w:rFonts w:eastAsia="Noto Sans Arabic"/>
                <w:sz w:val="12"/>
              </w:rPr>
              <w:t>pos_eta_integration/__init__.py</w:t>
            </w:r>
          </w:p>
        </w:tc>
        <w:tc>
          <w:tcPr>
            <w:tcW w:w="3742" w:type="dxa"/>
            <w:shd w:val="clear" w:color="auto" w:fill="F8FAFC"/>
            <w:tcMar>
              <w:top w:w="70" w:type="dxa"/>
              <w:left w:w="80" w:type="dxa"/>
              <w:bottom w:w="70" w:type="dxa"/>
              <w:right w:w="80" w:type="dxa"/>
            </w:tcMar>
          </w:tcPr>
          <w:p w14:paraId="357A3F77"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2DE18230"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3BB6AB21" w14:textId="77777777">
        <w:trPr>
          <w:jc w:val="center"/>
        </w:trPr>
        <w:tc>
          <w:tcPr>
            <w:tcW w:w="3742" w:type="dxa"/>
            <w:tcMar>
              <w:top w:w="70" w:type="dxa"/>
              <w:left w:w="80" w:type="dxa"/>
              <w:bottom w:w="70" w:type="dxa"/>
              <w:right w:w="80" w:type="dxa"/>
            </w:tcMar>
          </w:tcPr>
          <w:p w14:paraId="67E5D62F"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7756BAF6" w14:textId="77777777" w:rsidR="00C938B3" w:rsidRDefault="00000000">
            <w:pPr>
              <w:bidi/>
              <w:spacing w:after="0" w:line="252" w:lineRule="auto"/>
              <w:jc w:val="right"/>
              <w:rPr>
                <w:rFonts w:hint="eastAsia"/>
              </w:rPr>
            </w:pPr>
            <w:r>
              <w:rPr>
                <w:rFonts w:eastAsia="Noto Sans Arabic"/>
                <w:sz w:val="12"/>
              </w:rPr>
              <w:t>pos_eta_integration/__manifest__.py</w:t>
            </w:r>
          </w:p>
        </w:tc>
        <w:tc>
          <w:tcPr>
            <w:tcW w:w="3742" w:type="dxa"/>
            <w:tcMar>
              <w:top w:w="70" w:type="dxa"/>
              <w:left w:w="80" w:type="dxa"/>
              <w:bottom w:w="70" w:type="dxa"/>
              <w:right w:w="80" w:type="dxa"/>
            </w:tcMar>
          </w:tcPr>
          <w:p w14:paraId="554F732A"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6401FF94" w14:textId="77777777" w:rsidR="00C938B3" w:rsidRDefault="00000000">
            <w:pPr>
              <w:bidi/>
              <w:spacing w:after="0" w:line="252" w:lineRule="auto"/>
              <w:jc w:val="right"/>
              <w:rPr>
                <w:rFonts w:hint="eastAsia"/>
              </w:rPr>
            </w:pPr>
            <w:r>
              <w:rPr>
                <w:rFonts w:eastAsia="Noto Sans Arabic"/>
                <w:sz w:val="12"/>
              </w:rPr>
              <w:t>تعريف الموديول والإصدار والاعتماديات والـassets</w:t>
            </w:r>
          </w:p>
        </w:tc>
      </w:tr>
      <w:tr w:rsidR="00C938B3" w14:paraId="15E78ED9" w14:textId="77777777">
        <w:trPr>
          <w:jc w:val="center"/>
        </w:trPr>
        <w:tc>
          <w:tcPr>
            <w:tcW w:w="3742" w:type="dxa"/>
            <w:shd w:val="clear" w:color="auto" w:fill="F8FAFC"/>
            <w:tcMar>
              <w:top w:w="70" w:type="dxa"/>
              <w:left w:w="80" w:type="dxa"/>
              <w:bottom w:w="70" w:type="dxa"/>
              <w:right w:w="80" w:type="dxa"/>
            </w:tcMar>
          </w:tcPr>
          <w:p w14:paraId="69CFED13"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68C6D4CE" w14:textId="77777777" w:rsidR="00C938B3" w:rsidRDefault="00000000">
            <w:pPr>
              <w:bidi/>
              <w:spacing w:after="0" w:line="252" w:lineRule="auto"/>
              <w:jc w:val="right"/>
              <w:rPr>
                <w:rFonts w:hint="eastAsia"/>
              </w:rPr>
            </w:pPr>
            <w:r>
              <w:rPr>
                <w:rFonts w:eastAsia="Noto Sans Arabic"/>
                <w:sz w:val="12"/>
              </w:rPr>
              <w:t>pos_eta_integration/controllers/__init__.py</w:t>
            </w:r>
          </w:p>
        </w:tc>
        <w:tc>
          <w:tcPr>
            <w:tcW w:w="3742" w:type="dxa"/>
            <w:shd w:val="clear" w:color="auto" w:fill="F8FAFC"/>
            <w:tcMar>
              <w:top w:w="70" w:type="dxa"/>
              <w:left w:w="80" w:type="dxa"/>
              <w:bottom w:w="70" w:type="dxa"/>
              <w:right w:w="80" w:type="dxa"/>
            </w:tcMar>
          </w:tcPr>
          <w:p w14:paraId="2EDEDA0C"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365FD7D3"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58363E58" w14:textId="77777777">
        <w:trPr>
          <w:jc w:val="center"/>
        </w:trPr>
        <w:tc>
          <w:tcPr>
            <w:tcW w:w="3742" w:type="dxa"/>
            <w:tcMar>
              <w:top w:w="70" w:type="dxa"/>
              <w:left w:w="80" w:type="dxa"/>
              <w:bottom w:w="70" w:type="dxa"/>
              <w:right w:w="80" w:type="dxa"/>
            </w:tcMar>
          </w:tcPr>
          <w:p w14:paraId="6F5FE276"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4C7FBB95" w14:textId="77777777" w:rsidR="00C938B3" w:rsidRDefault="00000000">
            <w:pPr>
              <w:bidi/>
              <w:spacing w:after="0" w:line="252" w:lineRule="auto"/>
              <w:jc w:val="right"/>
              <w:rPr>
                <w:rFonts w:hint="eastAsia"/>
              </w:rPr>
            </w:pPr>
            <w:r>
              <w:rPr>
                <w:rFonts w:eastAsia="Noto Sans Arabic"/>
                <w:sz w:val="12"/>
              </w:rPr>
              <w:t>pos_eta_integration/controllers/main.py</w:t>
            </w:r>
          </w:p>
        </w:tc>
        <w:tc>
          <w:tcPr>
            <w:tcW w:w="3742" w:type="dxa"/>
            <w:tcMar>
              <w:top w:w="70" w:type="dxa"/>
              <w:left w:w="80" w:type="dxa"/>
              <w:bottom w:w="70" w:type="dxa"/>
              <w:right w:w="80" w:type="dxa"/>
            </w:tcMar>
          </w:tcPr>
          <w:p w14:paraId="5B4C2090"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128A2190" w14:textId="77777777" w:rsidR="00C938B3" w:rsidRDefault="00000000">
            <w:pPr>
              <w:bidi/>
              <w:spacing w:after="0" w:line="252" w:lineRule="auto"/>
              <w:jc w:val="right"/>
              <w:rPr>
                <w:rFonts w:hint="eastAsia"/>
              </w:rPr>
            </w:pPr>
            <w:r>
              <w:rPr>
                <w:rFonts w:eastAsia="Noto Sans Arabic"/>
                <w:sz w:val="12"/>
              </w:rPr>
              <w:t>HTTP/RPC Controller</w:t>
            </w:r>
          </w:p>
        </w:tc>
      </w:tr>
      <w:tr w:rsidR="00C938B3" w14:paraId="1B0F8210" w14:textId="77777777">
        <w:trPr>
          <w:jc w:val="center"/>
        </w:trPr>
        <w:tc>
          <w:tcPr>
            <w:tcW w:w="3742" w:type="dxa"/>
            <w:shd w:val="clear" w:color="auto" w:fill="F8FAFC"/>
            <w:tcMar>
              <w:top w:w="70" w:type="dxa"/>
              <w:left w:w="80" w:type="dxa"/>
              <w:bottom w:w="70" w:type="dxa"/>
              <w:right w:w="80" w:type="dxa"/>
            </w:tcMar>
          </w:tcPr>
          <w:p w14:paraId="3402962D"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62481EE0" w14:textId="77777777" w:rsidR="00C938B3" w:rsidRDefault="00000000">
            <w:pPr>
              <w:bidi/>
              <w:spacing w:after="0" w:line="252" w:lineRule="auto"/>
              <w:jc w:val="right"/>
              <w:rPr>
                <w:rFonts w:hint="eastAsia"/>
              </w:rPr>
            </w:pPr>
            <w:r>
              <w:rPr>
                <w:rFonts w:eastAsia="Noto Sans Arabic"/>
                <w:sz w:val="12"/>
              </w:rPr>
              <w:t>pos_eta_integration/data/ir_cron_data.xml</w:t>
            </w:r>
          </w:p>
        </w:tc>
        <w:tc>
          <w:tcPr>
            <w:tcW w:w="3742" w:type="dxa"/>
            <w:shd w:val="clear" w:color="auto" w:fill="F8FAFC"/>
            <w:tcMar>
              <w:top w:w="70" w:type="dxa"/>
              <w:left w:w="80" w:type="dxa"/>
              <w:bottom w:w="70" w:type="dxa"/>
              <w:right w:w="80" w:type="dxa"/>
            </w:tcMar>
          </w:tcPr>
          <w:p w14:paraId="03D5721D"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2E8763E1" w14:textId="77777777" w:rsidR="00C938B3" w:rsidRDefault="00000000">
            <w:pPr>
              <w:bidi/>
              <w:spacing w:after="0" w:line="252" w:lineRule="auto"/>
              <w:jc w:val="right"/>
              <w:rPr>
                <w:rFonts w:hint="eastAsia"/>
              </w:rPr>
            </w:pPr>
            <w:r>
              <w:rPr>
                <w:rFonts w:eastAsia="Noto Sans Arabic"/>
                <w:sz w:val="12"/>
              </w:rPr>
              <w:t>بيانات تأسيسية/cron/sequences/products</w:t>
            </w:r>
          </w:p>
        </w:tc>
      </w:tr>
      <w:tr w:rsidR="00C938B3" w14:paraId="20E1592A" w14:textId="77777777">
        <w:trPr>
          <w:jc w:val="center"/>
        </w:trPr>
        <w:tc>
          <w:tcPr>
            <w:tcW w:w="3742" w:type="dxa"/>
            <w:tcMar>
              <w:top w:w="70" w:type="dxa"/>
              <w:left w:w="80" w:type="dxa"/>
              <w:bottom w:w="70" w:type="dxa"/>
              <w:right w:w="80" w:type="dxa"/>
            </w:tcMar>
          </w:tcPr>
          <w:p w14:paraId="3CFD52B0"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5D5A1096" w14:textId="77777777" w:rsidR="00C938B3" w:rsidRDefault="00000000">
            <w:pPr>
              <w:bidi/>
              <w:spacing w:after="0" w:line="252" w:lineRule="auto"/>
              <w:jc w:val="right"/>
              <w:rPr>
                <w:rFonts w:hint="eastAsia"/>
              </w:rPr>
            </w:pPr>
            <w:r>
              <w:rPr>
                <w:rFonts w:eastAsia="Noto Sans Arabic"/>
                <w:sz w:val="12"/>
              </w:rPr>
              <w:t>pos_eta_integration/data/ir_sequence_data.xml</w:t>
            </w:r>
          </w:p>
        </w:tc>
        <w:tc>
          <w:tcPr>
            <w:tcW w:w="3742" w:type="dxa"/>
            <w:tcMar>
              <w:top w:w="70" w:type="dxa"/>
              <w:left w:w="80" w:type="dxa"/>
              <w:bottom w:w="70" w:type="dxa"/>
              <w:right w:w="80" w:type="dxa"/>
            </w:tcMar>
          </w:tcPr>
          <w:p w14:paraId="633B44D9"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73CD2A6C" w14:textId="77777777" w:rsidR="00C938B3" w:rsidRDefault="00000000">
            <w:pPr>
              <w:bidi/>
              <w:spacing w:after="0" w:line="252" w:lineRule="auto"/>
              <w:jc w:val="right"/>
              <w:rPr>
                <w:rFonts w:hint="eastAsia"/>
              </w:rPr>
            </w:pPr>
            <w:r>
              <w:rPr>
                <w:rFonts w:eastAsia="Noto Sans Arabic"/>
                <w:sz w:val="12"/>
              </w:rPr>
              <w:t>بيانات تأسيسية/cron/sequences/products</w:t>
            </w:r>
          </w:p>
        </w:tc>
      </w:tr>
      <w:tr w:rsidR="00C938B3" w14:paraId="4EDC4A8B" w14:textId="77777777">
        <w:trPr>
          <w:jc w:val="center"/>
        </w:trPr>
        <w:tc>
          <w:tcPr>
            <w:tcW w:w="3742" w:type="dxa"/>
            <w:shd w:val="clear" w:color="auto" w:fill="F8FAFC"/>
            <w:tcMar>
              <w:top w:w="70" w:type="dxa"/>
              <w:left w:w="80" w:type="dxa"/>
              <w:bottom w:w="70" w:type="dxa"/>
              <w:right w:w="80" w:type="dxa"/>
            </w:tcMar>
          </w:tcPr>
          <w:p w14:paraId="00265157"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590B291B" w14:textId="77777777" w:rsidR="00C938B3" w:rsidRDefault="00000000">
            <w:pPr>
              <w:bidi/>
              <w:spacing w:after="0" w:line="252" w:lineRule="auto"/>
              <w:jc w:val="right"/>
              <w:rPr>
                <w:rFonts w:hint="eastAsia"/>
              </w:rPr>
            </w:pPr>
            <w:r>
              <w:rPr>
                <w:rFonts w:eastAsia="Noto Sans Arabic"/>
                <w:sz w:val="12"/>
              </w:rPr>
              <w:t>pos_eta_integration/data/mail_subtype_data.xml</w:t>
            </w:r>
          </w:p>
        </w:tc>
        <w:tc>
          <w:tcPr>
            <w:tcW w:w="3742" w:type="dxa"/>
            <w:shd w:val="clear" w:color="auto" w:fill="F8FAFC"/>
            <w:tcMar>
              <w:top w:w="70" w:type="dxa"/>
              <w:left w:w="80" w:type="dxa"/>
              <w:bottom w:w="70" w:type="dxa"/>
              <w:right w:w="80" w:type="dxa"/>
            </w:tcMar>
          </w:tcPr>
          <w:p w14:paraId="1C34DAFC"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32C1C62C" w14:textId="77777777" w:rsidR="00C938B3" w:rsidRDefault="00000000">
            <w:pPr>
              <w:bidi/>
              <w:spacing w:after="0" w:line="252" w:lineRule="auto"/>
              <w:jc w:val="right"/>
              <w:rPr>
                <w:rFonts w:hint="eastAsia"/>
              </w:rPr>
            </w:pPr>
            <w:r>
              <w:rPr>
                <w:rFonts w:eastAsia="Noto Sans Arabic"/>
                <w:sz w:val="12"/>
              </w:rPr>
              <w:t>بيانات تأسيسية/cron/sequences/products</w:t>
            </w:r>
          </w:p>
        </w:tc>
      </w:tr>
      <w:tr w:rsidR="00C938B3" w14:paraId="06FDCFCF" w14:textId="77777777">
        <w:trPr>
          <w:jc w:val="center"/>
        </w:trPr>
        <w:tc>
          <w:tcPr>
            <w:tcW w:w="3742" w:type="dxa"/>
            <w:tcMar>
              <w:top w:w="70" w:type="dxa"/>
              <w:left w:w="80" w:type="dxa"/>
              <w:bottom w:w="70" w:type="dxa"/>
              <w:right w:w="80" w:type="dxa"/>
            </w:tcMar>
          </w:tcPr>
          <w:p w14:paraId="7424980D"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3AEA1798" w14:textId="77777777" w:rsidR="00C938B3" w:rsidRDefault="00000000">
            <w:pPr>
              <w:bidi/>
              <w:spacing w:after="0" w:line="252" w:lineRule="auto"/>
              <w:jc w:val="right"/>
              <w:rPr>
                <w:rFonts w:hint="eastAsia"/>
              </w:rPr>
            </w:pPr>
            <w:r>
              <w:rPr>
                <w:rFonts w:eastAsia="Noto Sans Arabic"/>
                <w:sz w:val="12"/>
              </w:rPr>
              <w:t>pos_eta_integration/models/__init__.py</w:t>
            </w:r>
          </w:p>
        </w:tc>
        <w:tc>
          <w:tcPr>
            <w:tcW w:w="3742" w:type="dxa"/>
            <w:tcMar>
              <w:top w:w="70" w:type="dxa"/>
              <w:left w:w="80" w:type="dxa"/>
              <w:bottom w:w="70" w:type="dxa"/>
              <w:right w:w="80" w:type="dxa"/>
            </w:tcMar>
          </w:tcPr>
          <w:p w14:paraId="4197F936"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7E406208"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72FDA7ED" w14:textId="77777777">
        <w:trPr>
          <w:jc w:val="center"/>
        </w:trPr>
        <w:tc>
          <w:tcPr>
            <w:tcW w:w="3742" w:type="dxa"/>
            <w:shd w:val="clear" w:color="auto" w:fill="F8FAFC"/>
            <w:tcMar>
              <w:top w:w="70" w:type="dxa"/>
              <w:left w:w="80" w:type="dxa"/>
              <w:bottom w:w="70" w:type="dxa"/>
              <w:right w:w="80" w:type="dxa"/>
            </w:tcMar>
          </w:tcPr>
          <w:p w14:paraId="5219F843"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495607CB" w14:textId="77777777" w:rsidR="00C938B3" w:rsidRDefault="00000000">
            <w:pPr>
              <w:bidi/>
              <w:spacing w:after="0" w:line="252" w:lineRule="auto"/>
              <w:jc w:val="right"/>
              <w:rPr>
                <w:rFonts w:hint="eastAsia"/>
              </w:rPr>
            </w:pPr>
            <w:r>
              <w:rPr>
                <w:rFonts w:eastAsia="Noto Sans Arabic"/>
                <w:sz w:val="12"/>
              </w:rPr>
              <w:t>pos_eta_integration/models/eta_audit_trail.py</w:t>
            </w:r>
          </w:p>
        </w:tc>
        <w:tc>
          <w:tcPr>
            <w:tcW w:w="3742" w:type="dxa"/>
            <w:shd w:val="clear" w:color="auto" w:fill="F8FAFC"/>
            <w:tcMar>
              <w:top w:w="70" w:type="dxa"/>
              <w:left w:w="80" w:type="dxa"/>
              <w:bottom w:w="70" w:type="dxa"/>
              <w:right w:w="80" w:type="dxa"/>
            </w:tcMar>
          </w:tcPr>
          <w:p w14:paraId="0475CE57"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3679A00B"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1EBAF06D" w14:textId="77777777">
        <w:trPr>
          <w:jc w:val="center"/>
        </w:trPr>
        <w:tc>
          <w:tcPr>
            <w:tcW w:w="3742" w:type="dxa"/>
            <w:tcMar>
              <w:top w:w="70" w:type="dxa"/>
              <w:left w:w="80" w:type="dxa"/>
              <w:bottom w:w="70" w:type="dxa"/>
              <w:right w:w="80" w:type="dxa"/>
            </w:tcMar>
          </w:tcPr>
          <w:p w14:paraId="08201873"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5256B63D" w14:textId="77777777" w:rsidR="00C938B3" w:rsidRDefault="00000000">
            <w:pPr>
              <w:bidi/>
              <w:spacing w:after="0" w:line="252" w:lineRule="auto"/>
              <w:jc w:val="right"/>
              <w:rPr>
                <w:rFonts w:hint="eastAsia"/>
              </w:rPr>
            </w:pPr>
            <w:r>
              <w:rPr>
                <w:rFonts w:eastAsia="Noto Sans Arabic"/>
                <w:sz w:val="12"/>
              </w:rPr>
              <w:t>pos_eta_integration/models/eta_immutability_guards.py</w:t>
            </w:r>
          </w:p>
        </w:tc>
        <w:tc>
          <w:tcPr>
            <w:tcW w:w="3742" w:type="dxa"/>
            <w:tcMar>
              <w:top w:w="70" w:type="dxa"/>
              <w:left w:w="80" w:type="dxa"/>
              <w:bottom w:w="70" w:type="dxa"/>
              <w:right w:w="80" w:type="dxa"/>
            </w:tcMar>
          </w:tcPr>
          <w:p w14:paraId="639A206B"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2ADA960B"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60D833D0" w14:textId="77777777">
        <w:trPr>
          <w:jc w:val="center"/>
        </w:trPr>
        <w:tc>
          <w:tcPr>
            <w:tcW w:w="3742" w:type="dxa"/>
            <w:shd w:val="clear" w:color="auto" w:fill="F8FAFC"/>
            <w:tcMar>
              <w:top w:w="70" w:type="dxa"/>
              <w:left w:w="80" w:type="dxa"/>
              <w:bottom w:w="70" w:type="dxa"/>
              <w:right w:w="80" w:type="dxa"/>
            </w:tcMar>
          </w:tcPr>
          <w:p w14:paraId="04A64391"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797ACD77" w14:textId="77777777" w:rsidR="00C938B3" w:rsidRDefault="00000000">
            <w:pPr>
              <w:bidi/>
              <w:spacing w:after="0" w:line="252" w:lineRule="auto"/>
              <w:jc w:val="right"/>
              <w:rPr>
                <w:rFonts w:hint="eastAsia"/>
              </w:rPr>
            </w:pPr>
            <w:r>
              <w:rPr>
                <w:rFonts w:eastAsia="Noto Sans Arabic"/>
                <w:sz w:val="12"/>
              </w:rPr>
              <w:t>pos_eta_integration/models/eta_manager_actions.py</w:t>
            </w:r>
          </w:p>
        </w:tc>
        <w:tc>
          <w:tcPr>
            <w:tcW w:w="3742" w:type="dxa"/>
            <w:shd w:val="clear" w:color="auto" w:fill="F8FAFC"/>
            <w:tcMar>
              <w:top w:w="70" w:type="dxa"/>
              <w:left w:w="80" w:type="dxa"/>
              <w:bottom w:w="70" w:type="dxa"/>
              <w:right w:w="80" w:type="dxa"/>
            </w:tcMar>
          </w:tcPr>
          <w:p w14:paraId="77294C7B"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06680D70"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01EB5093" w14:textId="77777777">
        <w:trPr>
          <w:jc w:val="center"/>
        </w:trPr>
        <w:tc>
          <w:tcPr>
            <w:tcW w:w="3742" w:type="dxa"/>
            <w:tcMar>
              <w:top w:w="70" w:type="dxa"/>
              <w:left w:w="80" w:type="dxa"/>
              <w:bottom w:w="70" w:type="dxa"/>
              <w:right w:w="80" w:type="dxa"/>
            </w:tcMar>
          </w:tcPr>
          <w:p w14:paraId="6148A041"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3A38DAD2" w14:textId="77777777" w:rsidR="00C938B3" w:rsidRDefault="00000000">
            <w:pPr>
              <w:bidi/>
              <w:spacing w:after="0" w:line="252" w:lineRule="auto"/>
              <w:jc w:val="right"/>
              <w:rPr>
                <w:rFonts w:hint="eastAsia"/>
              </w:rPr>
            </w:pPr>
            <w:r>
              <w:rPr>
                <w:rFonts w:eastAsia="Noto Sans Arabic"/>
                <w:sz w:val="12"/>
              </w:rPr>
              <w:t>pos_eta_integration/models/eta_mappings.py</w:t>
            </w:r>
          </w:p>
        </w:tc>
        <w:tc>
          <w:tcPr>
            <w:tcW w:w="3742" w:type="dxa"/>
            <w:tcMar>
              <w:top w:w="70" w:type="dxa"/>
              <w:left w:w="80" w:type="dxa"/>
              <w:bottom w:w="70" w:type="dxa"/>
              <w:right w:w="80" w:type="dxa"/>
            </w:tcMar>
          </w:tcPr>
          <w:p w14:paraId="322F71C6"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612C7758"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638CB162" w14:textId="77777777">
        <w:trPr>
          <w:jc w:val="center"/>
        </w:trPr>
        <w:tc>
          <w:tcPr>
            <w:tcW w:w="3742" w:type="dxa"/>
            <w:shd w:val="clear" w:color="auto" w:fill="F8FAFC"/>
            <w:tcMar>
              <w:top w:w="70" w:type="dxa"/>
              <w:left w:w="80" w:type="dxa"/>
              <w:bottom w:w="70" w:type="dxa"/>
              <w:right w:w="80" w:type="dxa"/>
            </w:tcMar>
          </w:tcPr>
          <w:p w14:paraId="3B7ED691"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0BFA573E" w14:textId="77777777" w:rsidR="00C938B3" w:rsidRDefault="00000000">
            <w:pPr>
              <w:bidi/>
              <w:spacing w:after="0" w:line="252" w:lineRule="auto"/>
              <w:jc w:val="right"/>
              <w:rPr>
                <w:rFonts w:hint="eastAsia"/>
              </w:rPr>
            </w:pPr>
            <w:r>
              <w:rPr>
                <w:rFonts w:eastAsia="Noto Sans Arabic"/>
                <w:sz w:val="12"/>
              </w:rPr>
              <w:t>pos_eta_integration/models/eta_receipt_log.py</w:t>
            </w:r>
          </w:p>
        </w:tc>
        <w:tc>
          <w:tcPr>
            <w:tcW w:w="3742" w:type="dxa"/>
            <w:shd w:val="clear" w:color="auto" w:fill="F8FAFC"/>
            <w:tcMar>
              <w:top w:w="70" w:type="dxa"/>
              <w:left w:w="80" w:type="dxa"/>
              <w:bottom w:w="70" w:type="dxa"/>
              <w:right w:w="80" w:type="dxa"/>
            </w:tcMar>
          </w:tcPr>
          <w:p w14:paraId="1DF1927C"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578D51EC"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5AA4F618" w14:textId="77777777">
        <w:trPr>
          <w:jc w:val="center"/>
        </w:trPr>
        <w:tc>
          <w:tcPr>
            <w:tcW w:w="3742" w:type="dxa"/>
            <w:tcMar>
              <w:top w:w="70" w:type="dxa"/>
              <w:left w:w="80" w:type="dxa"/>
              <w:bottom w:w="70" w:type="dxa"/>
              <w:right w:w="80" w:type="dxa"/>
            </w:tcMar>
          </w:tcPr>
          <w:p w14:paraId="277DF6F6"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26780699" w14:textId="77777777" w:rsidR="00C938B3" w:rsidRDefault="00000000">
            <w:pPr>
              <w:bidi/>
              <w:spacing w:after="0" w:line="252" w:lineRule="auto"/>
              <w:jc w:val="right"/>
              <w:rPr>
                <w:rFonts w:hint="eastAsia"/>
              </w:rPr>
            </w:pPr>
            <w:r>
              <w:rPr>
                <w:rFonts w:eastAsia="Noto Sans Arabic"/>
                <w:sz w:val="12"/>
              </w:rPr>
              <w:t>pos_eta_integration/models/eta_receipt_queue.py</w:t>
            </w:r>
          </w:p>
        </w:tc>
        <w:tc>
          <w:tcPr>
            <w:tcW w:w="3742" w:type="dxa"/>
            <w:tcMar>
              <w:top w:w="70" w:type="dxa"/>
              <w:left w:w="80" w:type="dxa"/>
              <w:bottom w:w="70" w:type="dxa"/>
              <w:right w:w="80" w:type="dxa"/>
            </w:tcMar>
          </w:tcPr>
          <w:p w14:paraId="65A1DD24"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0DADABD0"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2D1EC842" w14:textId="77777777">
        <w:trPr>
          <w:jc w:val="center"/>
        </w:trPr>
        <w:tc>
          <w:tcPr>
            <w:tcW w:w="3742" w:type="dxa"/>
            <w:shd w:val="clear" w:color="auto" w:fill="F8FAFC"/>
            <w:tcMar>
              <w:top w:w="70" w:type="dxa"/>
              <w:left w:w="80" w:type="dxa"/>
              <w:bottom w:w="70" w:type="dxa"/>
              <w:right w:w="80" w:type="dxa"/>
            </w:tcMar>
          </w:tcPr>
          <w:p w14:paraId="0581E504"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633B8C50" w14:textId="77777777" w:rsidR="00C938B3" w:rsidRDefault="00000000">
            <w:pPr>
              <w:bidi/>
              <w:spacing w:after="0" w:line="252" w:lineRule="auto"/>
              <w:jc w:val="right"/>
              <w:rPr>
                <w:rFonts w:hint="eastAsia"/>
              </w:rPr>
            </w:pPr>
            <w:r>
              <w:rPr>
                <w:rFonts w:eastAsia="Noto Sans Arabic"/>
                <w:sz w:val="12"/>
              </w:rPr>
              <w:t>pos_eta_integration/models/eta_receipt_rule.py</w:t>
            </w:r>
          </w:p>
        </w:tc>
        <w:tc>
          <w:tcPr>
            <w:tcW w:w="3742" w:type="dxa"/>
            <w:shd w:val="clear" w:color="auto" w:fill="F8FAFC"/>
            <w:tcMar>
              <w:top w:w="70" w:type="dxa"/>
              <w:left w:w="80" w:type="dxa"/>
              <w:bottom w:w="70" w:type="dxa"/>
              <w:right w:w="80" w:type="dxa"/>
            </w:tcMar>
          </w:tcPr>
          <w:p w14:paraId="7E82CC4C"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7AE48DBF"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37273A90" w14:textId="77777777">
        <w:trPr>
          <w:jc w:val="center"/>
        </w:trPr>
        <w:tc>
          <w:tcPr>
            <w:tcW w:w="3742" w:type="dxa"/>
            <w:tcMar>
              <w:top w:w="70" w:type="dxa"/>
              <w:left w:w="80" w:type="dxa"/>
              <w:bottom w:w="70" w:type="dxa"/>
              <w:right w:w="80" w:type="dxa"/>
            </w:tcMar>
          </w:tcPr>
          <w:p w14:paraId="10F546CC"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2CA9CA24" w14:textId="77777777" w:rsidR="00C938B3" w:rsidRDefault="00000000">
            <w:pPr>
              <w:bidi/>
              <w:spacing w:after="0" w:line="252" w:lineRule="auto"/>
              <w:jc w:val="right"/>
              <w:rPr>
                <w:rFonts w:hint="eastAsia"/>
              </w:rPr>
            </w:pPr>
            <w:r>
              <w:rPr>
                <w:rFonts w:eastAsia="Noto Sans Arabic"/>
                <w:sz w:val="12"/>
              </w:rPr>
              <w:t>pos_eta_integration/models/eta_receipt_transaction.py</w:t>
            </w:r>
          </w:p>
        </w:tc>
        <w:tc>
          <w:tcPr>
            <w:tcW w:w="3742" w:type="dxa"/>
            <w:tcMar>
              <w:top w:w="70" w:type="dxa"/>
              <w:left w:w="80" w:type="dxa"/>
              <w:bottom w:w="70" w:type="dxa"/>
              <w:right w:w="80" w:type="dxa"/>
            </w:tcMar>
          </w:tcPr>
          <w:p w14:paraId="08BC8C3E"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445CCCBD"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60F1E0F2" w14:textId="77777777">
        <w:trPr>
          <w:jc w:val="center"/>
        </w:trPr>
        <w:tc>
          <w:tcPr>
            <w:tcW w:w="3742" w:type="dxa"/>
            <w:shd w:val="clear" w:color="auto" w:fill="F8FAFC"/>
            <w:tcMar>
              <w:top w:w="70" w:type="dxa"/>
              <w:left w:w="80" w:type="dxa"/>
              <w:bottom w:w="70" w:type="dxa"/>
              <w:right w:w="80" w:type="dxa"/>
            </w:tcMar>
          </w:tcPr>
          <w:p w14:paraId="76FE8039"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1C8A09B7" w14:textId="77777777" w:rsidR="00C938B3" w:rsidRDefault="00000000">
            <w:pPr>
              <w:bidi/>
              <w:spacing w:after="0" w:line="252" w:lineRule="auto"/>
              <w:jc w:val="right"/>
              <w:rPr>
                <w:rFonts w:hint="eastAsia"/>
              </w:rPr>
            </w:pPr>
            <w:r>
              <w:rPr>
                <w:rFonts w:eastAsia="Noto Sans Arabic"/>
                <w:sz w:val="12"/>
              </w:rPr>
              <w:t>pos_eta_integration/models/eta_rule_evaluator.py</w:t>
            </w:r>
          </w:p>
        </w:tc>
        <w:tc>
          <w:tcPr>
            <w:tcW w:w="3742" w:type="dxa"/>
            <w:shd w:val="clear" w:color="auto" w:fill="F8FAFC"/>
            <w:tcMar>
              <w:top w:w="70" w:type="dxa"/>
              <w:left w:w="80" w:type="dxa"/>
              <w:bottom w:w="70" w:type="dxa"/>
              <w:right w:w="80" w:type="dxa"/>
            </w:tcMar>
          </w:tcPr>
          <w:p w14:paraId="76A36075"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74B8646F"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38BFE64D" w14:textId="77777777">
        <w:trPr>
          <w:jc w:val="center"/>
        </w:trPr>
        <w:tc>
          <w:tcPr>
            <w:tcW w:w="3742" w:type="dxa"/>
            <w:tcMar>
              <w:top w:w="70" w:type="dxa"/>
              <w:left w:w="80" w:type="dxa"/>
              <w:bottom w:w="70" w:type="dxa"/>
              <w:right w:w="80" w:type="dxa"/>
            </w:tcMar>
          </w:tcPr>
          <w:p w14:paraId="3A4F9009" w14:textId="77777777" w:rsidR="00C938B3" w:rsidRDefault="00000000">
            <w:pPr>
              <w:bidi/>
              <w:spacing w:after="0" w:line="252" w:lineRule="auto"/>
              <w:jc w:val="right"/>
              <w:rPr>
                <w:rFonts w:hint="eastAsia"/>
              </w:rPr>
            </w:pPr>
            <w:r>
              <w:rPr>
                <w:rFonts w:eastAsia="Noto Sans Arabic"/>
                <w:sz w:val="12"/>
              </w:rPr>
              <w:lastRenderedPageBreak/>
              <w:t>pos_eta_integration</w:t>
            </w:r>
          </w:p>
        </w:tc>
        <w:tc>
          <w:tcPr>
            <w:tcW w:w="3742" w:type="dxa"/>
            <w:tcMar>
              <w:top w:w="70" w:type="dxa"/>
              <w:left w:w="80" w:type="dxa"/>
              <w:bottom w:w="70" w:type="dxa"/>
              <w:right w:w="80" w:type="dxa"/>
            </w:tcMar>
          </w:tcPr>
          <w:p w14:paraId="1955873B" w14:textId="77777777" w:rsidR="00C938B3" w:rsidRDefault="00000000">
            <w:pPr>
              <w:bidi/>
              <w:spacing w:after="0" w:line="252" w:lineRule="auto"/>
              <w:jc w:val="right"/>
              <w:rPr>
                <w:rFonts w:hint="eastAsia"/>
              </w:rPr>
            </w:pPr>
            <w:r>
              <w:rPr>
                <w:rFonts w:eastAsia="Noto Sans Arabic"/>
                <w:sz w:val="12"/>
              </w:rPr>
              <w:t>pos_eta_integration/models/pos_config.py</w:t>
            </w:r>
          </w:p>
        </w:tc>
        <w:tc>
          <w:tcPr>
            <w:tcW w:w="3742" w:type="dxa"/>
            <w:tcMar>
              <w:top w:w="70" w:type="dxa"/>
              <w:left w:w="80" w:type="dxa"/>
              <w:bottom w:w="70" w:type="dxa"/>
              <w:right w:w="80" w:type="dxa"/>
            </w:tcMar>
          </w:tcPr>
          <w:p w14:paraId="0131B3BC"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6AC8E9D8"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3B859E1C" w14:textId="77777777">
        <w:trPr>
          <w:jc w:val="center"/>
        </w:trPr>
        <w:tc>
          <w:tcPr>
            <w:tcW w:w="3742" w:type="dxa"/>
            <w:shd w:val="clear" w:color="auto" w:fill="F8FAFC"/>
            <w:tcMar>
              <w:top w:w="70" w:type="dxa"/>
              <w:left w:w="80" w:type="dxa"/>
              <w:bottom w:w="70" w:type="dxa"/>
              <w:right w:w="80" w:type="dxa"/>
            </w:tcMar>
          </w:tcPr>
          <w:p w14:paraId="34F2ED78"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668CD1BC" w14:textId="77777777" w:rsidR="00C938B3" w:rsidRDefault="00000000">
            <w:pPr>
              <w:bidi/>
              <w:spacing w:after="0" w:line="252" w:lineRule="auto"/>
              <w:jc w:val="right"/>
              <w:rPr>
                <w:rFonts w:hint="eastAsia"/>
              </w:rPr>
            </w:pPr>
            <w:r>
              <w:rPr>
                <w:rFonts w:eastAsia="Noto Sans Arabic"/>
                <w:sz w:val="12"/>
              </w:rPr>
              <w:t>pos_eta_integration/models/pos_eta_rpc.py</w:t>
            </w:r>
          </w:p>
        </w:tc>
        <w:tc>
          <w:tcPr>
            <w:tcW w:w="3742" w:type="dxa"/>
            <w:shd w:val="clear" w:color="auto" w:fill="F8FAFC"/>
            <w:tcMar>
              <w:top w:w="70" w:type="dxa"/>
              <w:left w:w="80" w:type="dxa"/>
              <w:bottom w:w="70" w:type="dxa"/>
              <w:right w:w="80" w:type="dxa"/>
            </w:tcMar>
          </w:tcPr>
          <w:p w14:paraId="4356FB87"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7AFC48E6"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3F166B09" w14:textId="77777777">
        <w:trPr>
          <w:jc w:val="center"/>
        </w:trPr>
        <w:tc>
          <w:tcPr>
            <w:tcW w:w="3742" w:type="dxa"/>
            <w:tcMar>
              <w:top w:w="70" w:type="dxa"/>
              <w:left w:w="80" w:type="dxa"/>
              <w:bottom w:w="70" w:type="dxa"/>
              <w:right w:w="80" w:type="dxa"/>
            </w:tcMar>
          </w:tcPr>
          <w:p w14:paraId="100F6A12"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3A64FC79" w14:textId="77777777" w:rsidR="00C938B3" w:rsidRDefault="00000000">
            <w:pPr>
              <w:bidi/>
              <w:spacing w:after="0" w:line="252" w:lineRule="auto"/>
              <w:jc w:val="right"/>
              <w:rPr>
                <w:rFonts w:hint="eastAsia"/>
              </w:rPr>
            </w:pPr>
            <w:r>
              <w:rPr>
                <w:rFonts w:eastAsia="Noto Sans Arabic"/>
                <w:sz w:val="12"/>
              </w:rPr>
              <w:t>pos_eta_integration/models/pos_order.py</w:t>
            </w:r>
          </w:p>
        </w:tc>
        <w:tc>
          <w:tcPr>
            <w:tcW w:w="3742" w:type="dxa"/>
            <w:tcMar>
              <w:top w:w="70" w:type="dxa"/>
              <w:left w:w="80" w:type="dxa"/>
              <w:bottom w:w="70" w:type="dxa"/>
              <w:right w:w="80" w:type="dxa"/>
            </w:tcMar>
          </w:tcPr>
          <w:p w14:paraId="4F366FD2"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766C982A"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725CD4FC" w14:textId="77777777">
        <w:trPr>
          <w:jc w:val="center"/>
        </w:trPr>
        <w:tc>
          <w:tcPr>
            <w:tcW w:w="3742" w:type="dxa"/>
            <w:shd w:val="clear" w:color="auto" w:fill="F8FAFC"/>
            <w:tcMar>
              <w:top w:w="70" w:type="dxa"/>
              <w:left w:w="80" w:type="dxa"/>
              <w:bottom w:w="70" w:type="dxa"/>
              <w:right w:w="80" w:type="dxa"/>
            </w:tcMar>
          </w:tcPr>
          <w:p w14:paraId="5A1501C6"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72F1EA09" w14:textId="77777777" w:rsidR="00C938B3" w:rsidRDefault="00000000">
            <w:pPr>
              <w:bidi/>
              <w:spacing w:after="0" w:line="252" w:lineRule="auto"/>
              <w:jc w:val="right"/>
              <w:rPr>
                <w:rFonts w:hint="eastAsia"/>
              </w:rPr>
            </w:pPr>
            <w:r>
              <w:rPr>
                <w:rFonts w:eastAsia="Noto Sans Arabic"/>
                <w:sz w:val="12"/>
              </w:rPr>
              <w:t>pos_eta_integration/models/res_config_settings.py</w:t>
            </w:r>
          </w:p>
        </w:tc>
        <w:tc>
          <w:tcPr>
            <w:tcW w:w="3742" w:type="dxa"/>
            <w:shd w:val="clear" w:color="auto" w:fill="F8FAFC"/>
            <w:tcMar>
              <w:top w:w="70" w:type="dxa"/>
              <w:left w:w="80" w:type="dxa"/>
              <w:bottom w:w="70" w:type="dxa"/>
              <w:right w:w="80" w:type="dxa"/>
            </w:tcMar>
          </w:tcPr>
          <w:p w14:paraId="45AC44B2"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7CD42A04"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3619ECB3" w14:textId="77777777">
        <w:trPr>
          <w:jc w:val="center"/>
        </w:trPr>
        <w:tc>
          <w:tcPr>
            <w:tcW w:w="3742" w:type="dxa"/>
            <w:tcMar>
              <w:top w:w="70" w:type="dxa"/>
              <w:left w:w="80" w:type="dxa"/>
              <w:bottom w:w="70" w:type="dxa"/>
              <w:right w:w="80" w:type="dxa"/>
            </w:tcMar>
          </w:tcPr>
          <w:p w14:paraId="6E63B95C"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02CAFB55" w14:textId="77777777" w:rsidR="00C938B3" w:rsidRDefault="00000000">
            <w:pPr>
              <w:bidi/>
              <w:spacing w:after="0" w:line="252" w:lineRule="auto"/>
              <w:jc w:val="right"/>
              <w:rPr>
                <w:rFonts w:hint="eastAsia"/>
              </w:rPr>
            </w:pPr>
            <w:r>
              <w:rPr>
                <w:rFonts w:eastAsia="Noto Sans Arabic"/>
                <w:sz w:val="12"/>
              </w:rPr>
              <w:t>pos_eta_integration/security/eta_record_rules.xml</w:t>
            </w:r>
          </w:p>
        </w:tc>
        <w:tc>
          <w:tcPr>
            <w:tcW w:w="3742" w:type="dxa"/>
            <w:tcMar>
              <w:top w:w="70" w:type="dxa"/>
              <w:left w:w="80" w:type="dxa"/>
              <w:bottom w:w="70" w:type="dxa"/>
              <w:right w:w="80" w:type="dxa"/>
            </w:tcMar>
          </w:tcPr>
          <w:p w14:paraId="40189790"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0A7B4530" w14:textId="77777777" w:rsidR="00C938B3" w:rsidRDefault="00000000">
            <w:pPr>
              <w:bidi/>
              <w:spacing w:after="0" w:line="252" w:lineRule="auto"/>
              <w:jc w:val="right"/>
              <w:rPr>
                <w:rFonts w:hint="eastAsia"/>
              </w:rPr>
            </w:pPr>
            <w:r>
              <w:rPr>
                <w:rFonts w:eastAsia="Noto Sans Arabic"/>
                <w:sz w:val="12"/>
              </w:rPr>
              <w:t>مجموعات صلاحيات/قواعد أمنية</w:t>
            </w:r>
          </w:p>
        </w:tc>
      </w:tr>
      <w:tr w:rsidR="00C938B3" w14:paraId="49E65125" w14:textId="77777777">
        <w:trPr>
          <w:jc w:val="center"/>
        </w:trPr>
        <w:tc>
          <w:tcPr>
            <w:tcW w:w="3742" w:type="dxa"/>
            <w:shd w:val="clear" w:color="auto" w:fill="F8FAFC"/>
            <w:tcMar>
              <w:top w:w="70" w:type="dxa"/>
              <w:left w:w="80" w:type="dxa"/>
              <w:bottom w:w="70" w:type="dxa"/>
              <w:right w:w="80" w:type="dxa"/>
            </w:tcMar>
          </w:tcPr>
          <w:p w14:paraId="1B9A5397"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0A85830D" w14:textId="77777777" w:rsidR="00C938B3" w:rsidRDefault="00000000">
            <w:pPr>
              <w:bidi/>
              <w:spacing w:after="0" w:line="252" w:lineRule="auto"/>
              <w:jc w:val="right"/>
              <w:rPr>
                <w:rFonts w:hint="eastAsia"/>
              </w:rPr>
            </w:pPr>
            <w:r>
              <w:rPr>
                <w:rFonts w:eastAsia="Noto Sans Arabic"/>
                <w:sz w:val="12"/>
              </w:rPr>
              <w:t>pos_eta_integration/security/eta_security.xml</w:t>
            </w:r>
          </w:p>
        </w:tc>
        <w:tc>
          <w:tcPr>
            <w:tcW w:w="3742" w:type="dxa"/>
            <w:shd w:val="clear" w:color="auto" w:fill="F8FAFC"/>
            <w:tcMar>
              <w:top w:w="70" w:type="dxa"/>
              <w:left w:w="80" w:type="dxa"/>
              <w:bottom w:w="70" w:type="dxa"/>
              <w:right w:w="80" w:type="dxa"/>
            </w:tcMar>
          </w:tcPr>
          <w:p w14:paraId="3F01503B"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306FBE5A" w14:textId="77777777" w:rsidR="00C938B3" w:rsidRDefault="00000000">
            <w:pPr>
              <w:bidi/>
              <w:spacing w:after="0" w:line="252" w:lineRule="auto"/>
              <w:jc w:val="right"/>
              <w:rPr>
                <w:rFonts w:hint="eastAsia"/>
              </w:rPr>
            </w:pPr>
            <w:r>
              <w:rPr>
                <w:rFonts w:eastAsia="Noto Sans Arabic"/>
                <w:sz w:val="12"/>
              </w:rPr>
              <w:t>مجموعات صلاحيات/قواعد أمنية</w:t>
            </w:r>
          </w:p>
        </w:tc>
      </w:tr>
      <w:tr w:rsidR="00C938B3" w14:paraId="24FA8222" w14:textId="77777777">
        <w:trPr>
          <w:jc w:val="center"/>
        </w:trPr>
        <w:tc>
          <w:tcPr>
            <w:tcW w:w="3742" w:type="dxa"/>
            <w:tcMar>
              <w:top w:w="70" w:type="dxa"/>
              <w:left w:w="80" w:type="dxa"/>
              <w:bottom w:w="70" w:type="dxa"/>
              <w:right w:w="80" w:type="dxa"/>
            </w:tcMar>
          </w:tcPr>
          <w:p w14:paraId="23C3D91A"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2B6C7A10" w14:textId="77777777" w:rsidR="00C938B3" w:rsidRDefault="00000000">
            <w:pPr>
              <w:bidi/>
              <w:spacing w:after="0" w:line="252" w:lineRule="auto"/>
              <w:jc w:val="right"/>
              <w:rPr>
                <w:rFonts w:hint="eastAsia"/>
              </w:rPr>
            </w:pPr>
            <w:r>
              <w:rPr>
                <w:rFonts w:eastAsia="Noto Sans Arabic"/>
                <w:sz w:val="12"/>
              </w:rPr>
              <w:t>pos_eta_integration/security/ir.model.access.csv</w:t>
            </w:r>
          </w:p>
        </w:tc>
        <w:tc>
          <w:tcPr>
            <w:tcW w:w="3742" w:type="dxa"/>
            <w:tcMar>
              <w:top w:w="70" w:type="dxa"/>
              <w:left w:w="80" w:type="dxa"/>
              <w:bottom w:w="70" w:type="dxa"/>
              <w:right w:w="80" w:type="dxa"/>
            </w:tcMar>
          </w:tcPr>
          <w:p w14:paraId="7B937374" w14:textId="77777777" w:rsidR="00C938B3" w:rsidRDefault="00000000">
            <w:pPr>
              <w:bidi/>
              <w:spacing w:after="0" w:line="252" w:lineRule="auto"/>
              <w:jc w:val="right"/>
              <w:rPr>
                <w:rFonts w:hint="eastAsia"/>
              </w:rPr>
            </w:pPr>
            <w:r>
              <w:rPr>
                <w:rFonts w:eastAsia="Noto Sans Arabic"/>
                <w:sz w:val="12"/>
              </w:rPr>
              <w:t>CSV</w:t>
            </w:r>
          </w:p>
        </w:tc>
        <w:tc>
          <w:tcPr>
            <w:tcW w:w="3742" w:type="dxa"/>
            <w:tcMar>
              <w:top w:w="70" w:type="dxa"/>
              <w:left w:w="80" w:type="dxa"/>
              <w:bottom w:w="70" w:type="dxa"/>
              <w:right w:w="80" w:type="dxa"/>
            </w:tcMar>
          </w:tcPr>
          <w:p w14:paraId="62C11975" w14:textId="77777777" w:rsidR="00C938B3" w:rsidRDefault="00000000">
            <w:pPr>
              <w:bidi/>
              <w:spacing w:after="0" w:line="252" w:lineRule="auto"/>
              <w:jc w:val="right"/>
              <w:rPr>
                <w:rFonts w:hint="eastAsia"/>
              </w:rPr>
            </w:pPr>
            <w:r>
              <w:rPr>
                <w:rFonts w:eastAsia="Noto Sans Arabic"/>
                <w:sz w:val="12"/>
              </w:rPr>
              <w:t>Access Control List</w:t>
            </w:r>
          </w:p>
        </w:tc>
      </w:tr>
      <w:tr w:rsidR="00C938B3" w14:paraId="3836B400" w14:textId="77777777">
        <w:trPr>
          <w:jc w:val="center"/>
        </w:trPr>
        <w:tc>
          <w:tcPr>
            <w:tcW w:w="3742" w:type="dxa"/>
            <w:shd w:val="clear" w:color="auto" w:fill="F8FAFC"/>
            <w:tcMar>
              <w:top w:w="70" w:type="dxa"/>
              <w:left w:w="80" w:type="dxa"/>
              <w:bottom w:w="70" w:type="dxa"/>
              <w:right w:w="80" w:type="dxa"/>
            </w:tcMar>
          </w:tcPr>
          <w:p w14:paraId="395F2A05"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12DBC93A" w14:textId="77777777" w:rsidR="00C938B3" w:rsidRDefault="00000000">
            <w:pPr>
              <w:bidi/>
              <w:spacing w:after="0" w:line="252" w:lineRule="auto"/>
              <w:jc w:val="right"/>
              <w:rPr>
                <w:rFonts w:hint="eastAsia"/>
              </w:rPr>
            </w:pPr>
            <w:r>
              <w:rPr>
                <w:rFonts w:eastAsia="Noto Sans Arabic"/>
                <w:sz w:val="12"/>
              </w:rPr>
              <w:t>pos_eta_integration/services/__init__.py</w:t>
            </w:r>
          </w:p>
        </w:tc>
        <w:tc>
          <w:tcPr>
            <w:tcW w:w="3742" w:type="dxa"/>
            <w:shd w:val="clear" w:color="auto" w:fill="F8FAFC"/>
            <w:tcMar>
              <w:top w:w="70" w:type="dxa"/>
              <w:left w:w="80" w:type="dxa"/>
              <w:bottom w:w="70" w:type="dxa"/>
              <w:right w:w="80" w:type="dxa"/>
            </w:tcMar>
          </w:tcPr>
          <w:p w14:paraId="14C36D85"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284D4AAE"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17C8D6D1" w14:textId="77777777">
        <w:trPr>
          <w:jc w:val="center"/>
        </w:trPr>
        <w:tc>
          <w:tcPr>
            <w:tcW w:w="3742" w:type="dxa"/>
            <w:tcMar>
              <w:top w:w="70" w:type="dxa"/>
              <w:left w:w="80" w:type="dxa"/>
              <w:bottom w:w="70" w:type="dxa"/>
              <w:right w:w="80" w:type="dxa"/>
            </w:tcMar>
          </w:tcPr>
          <w:p w14:paraId="25A44615"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2A21648E" w14:textId="77777777" w:rsidR="00C938B3" w:rsidRDefault="00000000">
            <w:pPr>
              <w:bidi/>
              <w:spacing w:after="0" w:line="252" w:lineRule="auto"/>
              <w:jc w:val="right"/>
              <w:rPr>
                <w:rFonts w:hint="eastAsia"/>
              </w:rPr>
            </w:pPr>
            <w:r>
              <w:rPr>
                <w:rFonts w:eastAsia="Noto Sans Arabic"/>
                <w:sz w:val="12"/>
              </w:rPr>
              <w:t>pos_eta_integration/services/eta_api_client.py</w:t>
            </w:r>
          </w:p>
        </w:tc>
        <w:tc>
          <w:tcPr>
            <w:tcW w:w="3742" w:type="dxa"/>
            <w:tcMar>
              <w:top w:w="70" w:type="dxa"/>
              <w:left w:w="80" w:type="dxa"/>
              <w:bottom w:w="70" w:type="dxa"/>
              <w:right w:w="80" w:type="dxa"/>
            </w:tcMar>
          </w:tcPr>
          <w:p w14:paraId="5E1B55A7"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59B1DF1A" w14:textId="77777777" w:rsidR="00C938B3" w:rsidRDefault="00000000">
            <w:pPr>
              <w:bidi/>
              <w:spacing w:after="0" w:line="252" w:lineRule="auto"/>
              <w:jc w:val="right"/>
              <w:rPr>
                <w:rFonts w:hint="eastAsia"/>
              </w:rPr>
            </w:pPr>
            <w:r>
              <w:rPr>
                <w:rFonts w:eastAsia="Noto Sans Arabic"/>
                <w:sz w:val="12"/>
              </w:rPr>
              <w:t>خدمة Backend مستقلة/تكامل خارجي</w:t>
            </w:r>
          </w:p>
        </w:tc>
      </w:tr>
      <w:tr w:rsidR="00C938B3" w14:paraId="64F70AF3" w14:textId="77777777">
        <w:trPr>
          <w:jc w:val="center"/>
        </w:trPr>
        <w:tc>
          <w:tcPr>
            <w:tcW w:w="3742" w:type="dxa"/>
            <w:shd w:val="clear" w:color="auto" w:fill="F8FAFC"/>
            <w:tcMar>
              <w:top w:w="70" w:type="dxa"/>
              <w:left w:w="80" w:type="dxa"/>
              <w:bottom w:w="70" w:type="dxa"/>
              <w:right w:w="80" w:type="dxa"/>
            </w:tcMar>
          </w:tcPr>
          <w:p w14:paraId="0EE5D8C2"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22B9533C" w14:textId="77777777" w:rsidR="00C938B3" w:rsidRDefault="00000000">
            <w:pPr>
              <w:bidi/>
              <w:spacing w:after="0" w:line="252" w:lineRule="auto"/>
              <w:jc w:val="right"/>
              <w:rPr>
                <w:rFonts w:hint="eastAsia"/>
              </w:rPr>
            </w:pPr>
            <w:r>
              <w:rPr>
                <w:rFonts w:eastAsia="Noto Sans Arabic"/>
                <w:sz w:val="12"/>
              </w:rPr>
              <w:t>pos_eta_integration/services/eta_error_handler.py</w:t>
            </w:r>
          </w:p>
        </w:tc>
        <w:tc>
          <w:tcPr>
            <w:tcW w:w="3742" w:type="dxa"/>
            <w:shd w:val="clear" w:color="auto" w:fill="F8FAFC"/>
            <w:tcMar>
              <w:top w:w="70" w:type="dxa"/>
              <w:left w:w="80" w:type="dxa"/>
              <w:bottom w:w="70" w:type="dxa"/>
              <w:right w:w="80" w:type="dxa"/>
            </w:tcMar>
          </w:tcPr>
          <w:p w14:paraId="3ABAE696"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2F2CCE67" w14:textId="77777777" w:rsidR="00C938B3" w:rsidRDefault="00000000">
            <w:pPr>
              <w:bidi/>
              <w:spacing w:after="0" w:line="252" w:lineRule="auto"/>
              <w:jc w:val="right"/>
              <w:rPr>
                <w:rFonts w:hint="eastAsia"/>
              </w:rPr>
            </w:pPr>
            <w:r>
              <w:rPr>
                <w:rFonts w:eastAsia="Noto Sans Arabic"/>
                <w:sz w:val="12"/>
              </w:rPr>
              <w:t>خدمة Backend مستقلة/تكامل خارجي</w:t>
            </w:r>
          </w:p>
        </w:tc>
      </w:tr>
      <w:tr w:rsidR="00C938B3" w14:paraId="0A433D1E" w14:textId="77777777">
        <w:trPr>
          <w:jc w:val="center"/>
        </w:trPr>
        <w:tc>
          <w:tcPr>
            <w:tcW w:w="3742" w:type="dxa"/>
            <w:tcMar>
              <w:top w:w="70" w:type="dxa"/>
              <w:left w:w="80" w:type="dxa"/>
              <w:bottom w:w="70" w:type="dxa"/>
              <w:right w:w="80" w:type="dxa"/>
            </w:tcMar>
          </w:tcPr>
          <w:p w14:paraId="746BFBB1"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6DA3B952" w14:textId="77777777" w:rsidR="00C938B3" w:rsidRDefault="00000000">
            <w:pPr>
              <w:bidi/>
              <w:spacing w:after="0" w:line="252" w:lineRule="auto"/>
              <w:jc w:val="right"/>
              <w:rPr>
                <w:rFonts w:hint="eastAsia"/>
              </w:rPr>
            </w:pPr>
            <w:r>
              <w:rPr>
                <w:rFonts w:eastAsia="Noto Sans Arabic"/>
                <w:sz w:val="12"/>
              </w:rPr>
              <w:t>pos_eta_integration/services/eta_payload_builder.py</w:t>
            </w:r>
          </w:p>
        </w:tc>
        <w:tc>
          <w:tcPr>
            <w:tcW w:w="3742" w:type="dxa"/>
            <w:tcMar>
              <w:top w:w="70" w:type="dxa"/>
              <w:left w:w="80" w:type="dxa"/>
              <w:bottom w:w="70" w:type="dxa"/>
              <w:right w:w="80" w:type="dxa"/>
            </w:tcMar>
          </w:tcPr>
          <w:p w14:paraId="3D098117"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30AA2466" w14:textId="77777777" w:rsidR="00C938B3" w:rsidRDefault="00000000">
            <w:pPr>
              <w:bidi/>
              <w:spacing w:after="0" w:line="252" w:lineRule="auto"/>
              <w:jc w:val="right"/>
              <w:rPr>
                <w:rFonts w:hint="eastAsia"/>
              </w:rPr>
            </w:pPr>
            <w:r>
              <w:rPr>
                <w:rFonts w:eastAsia="Noto Sans Arabic"/>
                <w:sz w:val="12"/>
              </w:rPr>
              <w:t>خدمة Backend مستقلة/تكامل خارجي</w:t>
            </w:r>
          </w:p>
        </w:tc>
      </w:tr>
      <w:tr w:rsidR="00C938B3" w14:paraId="27B3A43F" w14:textId="77777777">
        <w:trPr>
          <w:jc w:val="center"/>
        </w:trPr>
        <w:tc>
          <w:tcPr>
            <w:tcW w:w="3742" w:type="dxa"/>
            <w:shd w:val="clear" w:color="auto" w:fill="F8FAFC"/>
            <w:tcMar>
              <w:top w:w="70" w:type="dxa"/>
              <w:left w:w="80" w:type="dxa"/>
              <w:bottom w:w="70" w:type="dxa"/>
              <w:right w:w="80" w:type="dxa"/>
            </w:tcMar>
          </w:tcPr>
          <w:p w14:paraId="508C5621"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32D10C9A" w14:textId="77777777" w:rsidR="00C938B3" w:rsidRDefault="00000000">
            <w:pPr>
              <w:bidi/>
              <w:spacing w:after="0" w:line="252" w:lineRule="auto"/>
              <w:jc w:val="right"/>
              <w:rPr>
                <w:rFonts w:hint="eastAsia"/>
              </w:rPr>
            </w:pPr>
            <w:r>
              <w:rPr>
                <w:rFonts w:eastAsia="Noto Sans Arabic"/>
                <w:sz w:val="12"/>
              </w:rPr>
              <w:t>pos_eta_integration/services/eta_queue_processor.py</w:t>
            </w:r>
          </w:p>
        </w:tc>
        <w:tc>
          <w:tcPr>
            <w:tcW w:w="3742" w:type="dxa"/>
            <w:shd w:val="clear" w:color="auto" w:fill="F8FAFC"/>
            <w:tcMar>
              <w:top w:w="70" w:type="dxa"/>
              <w:left w:w="80" w:type="dxa"/>
              <w:bottom w:w="70" w:type="dxa"/>
              <w:right w:w="80" w:type="dxa"/>
            </w:tcMar>
          </w:tcPr>
          <w:p w14:paraId="18DD36E8"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79901647" w14:textId="77777777" w:rsidR="00C938B3" w:rsidRDefault="00000000">
            <w:pPr>
              <w:bidi/>
              <w:spacing w:after="0" w:line="252" w:lineRule="auto"/>
              <w:jc w:val="right"/>
              <w:rPr>
                <w:rFonts w:hint="eastAsia"/>
              </w:rPr>
            </w:pPr>
            <w:r>
              <w:rPr>
                <w:rFonts w:eastAsia="Noto Sans Arabic"/>
                <w:sz w:val="12"/>
              </w:rPr>
              <w:t>خدمة Backend مستقلة/تكامل خارجي</w:t>
            </w:r>
          </w:p>
        </w:tc>
      </w:tr>
      <w:tr w:rsidR="00C938B3" w14:paraId="668EE0A4" w14:textId="77777777">
        <w:trPr>
          <w:jc w:val="center"/>
        </w:trPr>
        <w:tc>
          <w:tcPr>
            <w:tcW w:w="3742" w:type="dxa"/>
            <w:tcMar>
              <w:top w:w="70" w:type="dxa"/>
              <w:left w:w="80" w:type="dxa"/>
              <w:bottom w:w="70" w:type="dxa"/>
              <w:right w:w="80" w:type="dxa"/>
            </w:tcMar>
          </w:tcPr>
          <w:p w14:paraId="31B0C181"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64FC49AD" w14:textId="77777777" w:rsidR="00C938B3" w:rsidRDefault="00000000">
            <w:pPr>
              <w:bidi/>
              <w:spacing w:after="0" w:line="252" w:lineRule="auto"/>
              <w:jc w:val="right"/>
              <w:rPr>
                <w:rFonts w:hint="eastAsia"/>
              </w:rPr>
            </w:pPr>
            <w:r>
              <w:rPr>
                <w:rFonts w:eastAsia="Noto Sans Arabic"/>
                <w:sz w:val="12"/>
              </w:rPr>
              <w:t>pos_eta_integration/services/eta_settings_resolver.py</w:t>
            </w:r>
          </w:p>
        </w:tc>
        <w:tc>
          <w:tcPr>
            <w:tcW w:w="3742" w:type="dxa"/>
            <w:tcMar>
              <w:top w:w="70" w:type="dxa"/>
              <w:left w:w="80" w:type="dxa"/>
              <w:bottom w:w="70" w:type="dxa"/>
              <w:right w:w="80" w:type="dxa"/>
            </w:tcMar>
          </w:tcPr>
          <w:p w14:paraId="3DA36D8E"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41AEB627" w14:textId="77777777" w:rsidR="00C938B3" w:rsidRDefault="00000000">
            <w:pPr>
              <w:bidi/>
              <w:spacing w:after="0" w:line="252" w:lineRule="auto"/>
              <w:jc w:val="right"/>
              <w:rPr>
                <w:rFonts w:hint="eastAsia"/>
              </w:rPr>
            </w:pPr>
            <w:r>
              <w:rPr>
                <w:rFonts w:eastAsia="Noto Sans Arabic"/>
                <w:sz w:val="12"/>
              </w:rPr>
              <w:t>خدمة Backend مستقلة/تكامل خارجي</w:t>
            </w:r>
          </w:p>
        </w:tc>
      </w:tr>
      <w:tr w:rsidR="00C938B3" w14:paraId="5C5E0416" w14:textId="77777777">
        <w:trPr>
          <w:jc w:val="center"/>
        </w:trPr>
        <w:tc>
          <w:tcPr>
            <w:tcW w:w="3742" w:type="dxa"/>
            <w:shd w:val="clear" w:color="auto" w:fill="F8FAFC"/>
            <w:tcMar>
              <w:top w:w="70" w:type="dxa"/>
              <w:left w:w="80" w:type="dxa"/>
              <w:bottom w:w="70" w:type="dxa"/>
              <w:right w:w="80" w:type="dxa"/>
            </w:tcMar>
          </w:tcPr>
          <w:p w14:paraId="124CD1B1"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28152C2C" w14:textId="77777777" w:rsidR="00C938B3" w:rsidRDefault="00000000">
            <w:pPr>
              <w:bidi/>
              <w:spacing w:after="0" w:line="252" w:lineRule="auto"/>
              <w:jc w:val="right"/>
              <w:rPr>
                <w:rFonts w:hint="eastAsia"/>
              </w:rPr>
            </w:pPr>
            <w:r>
              <w:rPr>
                <w:rFonts w:eastAsia="Noto Sans Arabic"/>
                <w:sz w:val="12"/>
              </w:rPr>
              <w:t>pos_eta_integration/services/eta_token_manager.py</w:t>
            </w:r>
          </w:p>
        </w:tc>
        <w:tc>
          <w:tcPr>
            <w:tcW w:w="3742" w:type="dxa"/>
            <w:shd w:val="clear" w:color="auto" w:fill="F8FAFC"/>
            <w:tcMar>
              <w:top w:w="70" w:type="dxa"/>
              <w:left w:w="80" w:type="dxa"/>
              <w:bottom w:w="70" w:type="dxa"/>
              <w:right w:w="80" w:type="dxa"/>
            </w:tcMar>
          </w:tcPr>
          <w:p w14:paraId="4F4C68A7"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4157B23F" w14:textId="77777777" w:rsidR="00C938B3" w:rsidRDefault="00000000">
            <w:pPr>
              <w:bidi/>
              <w:spacing w:after="0" w:line="252" w:lineRule="auto"/>
              <w:jc w:val="right"/>
              <w:rPr>
                <w:rFonts w:hint="eastAsia"/>
              </w:rPr>
            </w:pPr>
            <w:r>
              <w:rPr>
                <w:rFonts w:eastAsia="Noto Sans Arabic"/>
                <w:sz w:val="12"/>
              </w:rPr>
              <w:t>خدمة Backend مستقلة/تكامل خارجي</w:t>
            </w:r>
          </w:p>
        </w:tc>
      </w:tr>
      <w:tr w:rsidR="00C938B3" w14:paraId="6A5FB105" w14:textId="77777777">
        <w:trPr>
          <w:jc w:val="center"/>
        </w:trPr>
        <w:tc>
          <w:tcPr>
            <w:tcW w:w="3742" w:type="dxa"/>
            <w:tcMar>
              <w:top w:w="70" w:type="dxa"/>
              <w:left w:w="80" w:type="dxa"/>
              <w:bottom w:w="70" w:type="dxa"/>
              <w:right w:w="80" w:type="dxa"/>
            </w:tcMar>
          </w:tcPr>
          <w:p w14:paraId="1DCF9ABC"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406FD080" w14:textId="77777777" w:rsidR="00C938B3" w:rsidRDefault="00000000">
            <w:pPr>
              <w:bidi/>
              <w:spacing w:after="0" w:line="252" w:lineRule="auto"/>
              <w:jc w:val="right"/>
              <w:rPr>
                <w:rFonts w:hint="eastAsia"/>
              </w:rPr>
            </w:pPr>
            <w:r>
              <w:rPr>
                <w:rFonts w:eastAsia="Noto Sans Arabic"/>
                <w:sz w:val="12"/>
              </w:rPr>
              <w:t>pos_eta_integration/services/eta_validation_engine.py</w:t>
            </w:r>
          </w:p>
        </w:tc>
        <w:tc>
          <w:tcPr>
            <w:tcW w:w="3742" w:type="dxa"/>
            <w:tcMar>
              <w:top w:w="70" w:type="dxa"/>
              <w:left w:w="80" w:type="dxa"/>
              <w:bottom w:w="70" w:type="dxa"/>
              <w:right w:w="80" w:type="dxa"/>
            </w:tcMar>
          </w:tcPr>
          <w:p w14:paraId="1C9E8CCD"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098C6732" w14:textId="77777777" w:rsidR="00C938B3" w:rsidRDefault="00000000">
            <w:pPr>
              <w:bidi/>
              <w:spacing w:after="0" w:line="252" w:lineRule="auto"/>
              <w:jc w:val="right"/>
              <w:rPr>
                <w:rFonts w:hint="eastAsia"/>
              </w:rPr>
            </w:pPr>
            <w:r>
              <w:rPr>
                <w:rFonts w:eastAsia="Noto Sans Arabic"/>
                <w:sz w:val="12"/>
              </w:rPr>
              <w:t>خدمة Backend مستقلة/تكامل خارجي</w:t>
            </w:r>
          </w:p>
        </w:tc>
      </w:tr>
      <w:tr w:rsidR="00C938B3" w14:paraId="054DE947" w14:textId="77777777">
        <w:trPr>
          <w:jc w:val="center"/>
        </w:trPr>
        <w:tc>
          <w:tcPr>
            <w:tcW w:w="3742" w:type="dxa"/>
            <w:shd w:val="clear" w:color="auto" w:fill="F8FAFC"/>
            <w:tcMar>
              <w:top w:w="70" w:type="dxa"/>
              <w:left w:w="80" w:type="dxa"/>
              <w:bottom w:w="70" w:type="dxa"/>
              <w:right w:w="80" w:type="dxa"/>
            </w:tcMar>
          </w:tcPr>
          <w:p w14:paraId="7416EE12"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2EB81FE7" w14:textId="77777777" w:rsidR="00C938B3" w:rsidRDefault="00000000">
            <w:pPr>
              <w:bidi/>
              <w:spacing w:after="0" w:line="252" w:lineRule="auto"/>
              <w:jc w:val="right"/>
              <w:rPr>
                <w:rFonts w:hint="eastAsia"/>
              </w:rPr>
            </w:pPr>
            <w:r>
              <w:rPr>
                <w:rFonts w:eastAsia="Noto Sans Arabic"/>
                <w:sz w:val="12"/>
              </w:rPr>
              <w:t>pos_eta_integration/static/src/css/eta_pos.css</w:t>
            </w:r>
          </w:p>
        </w:tc>
        <w:tc>
          <w:tcPr>
            <w:tcW w:w="3742" w:type="dxa"/>
            <w:shd w:val="clear" w:color="auto" w:fill="F8FAFC"/>
            <w:tcMar>
              <w:top w:w="70" w:type="dxa"/>
              <w:left w:w="80" w:type="dxa"/>
              <w:bottom w:w="70" w:type="dxa"/>
              <w:right w:w="80" w:type="dxa"/>
            </w:tcMar>
          </w:tcPr>
          <w:p w14:paraId="68ACA207" w14:textId="77777777" w:rsidR="00C938B3" w:rsidRDefault="00000000">
            <w:pPr>
              <w:bidi/>
              <w:spacing w:after="0" w:line="252" w:lineRule="auto"/>
              <w:jc w:val="right"/>
              <w:rPr>
                <w:rFonts w:hint="eastAsia"/>
              </w:rPr>
            </w:pPr>
            <w:r>
              <w:rPr>
                <w:rFonts w:eastAsia="Noto Sans Arabic"/>
                <w:sz w:val="12"/>
              </w:rPr>
              <w:t>CSS</w:t>
            </w:r>
          </w:p>
        </w:tc>
        <w:tc>
          <w:tcPr>
            <w:tcW w:w="3742" w:type="dxa"/>
            <w:shd w:val="clear" w:color="auto" w:fill="F8FAFC"/>
            <w:tcMar>
              <w:top w:w="70" w:type="dxa"/>
              <w:left w:w="80" w:type="dxa"/>
              <w:bottom w:w="70" w:type="dxa"/>
              <w:right w:w="80" w:type="dxa"/>
            </w:tcMar>
          </w:tcPr>
          <w:p w14:paraId="41D0E0D3" w14:textId="77777777" w:rsidR="00C938B3" w:rsidRDefault="00000000">
            <w:pPr>
              <w:bidi/>
              <w:spacing w:after="0" w:line="252" w:lineRule="auto"/>
              <w:jc w:val="right"/>
              <w:rPr>
                <w:rFonts w:hint="eastAsia"/>
              </w:rPr>
            </w:pPr>
            <w:r>
              <w:rPr>
                <w:rFonts w:eastAsia="Noto Sans Arabic"/>
                <w:sz w:val="12"/>
              </w:rPr>
              <w:t>تنسيق واجهة POS</w:t>
            </w:r>
          </w:p>
        </w:tc>
      </w:tr>
      <w:tr w:rsidR="00C938B3" w14:paraId="6E8874C5" w14:textId="77777777">
        <w:trPr>
          <w:jc w:val="center"/>
        </w:trPr>
        <w:tc>
          <w:tcPr>
            <w:tcW w:w="3742" w:type="dxa"/>
            <w:tcMar>
              <w:top w:w="70" w:type="dxa"/>
              <w:left w:w="80" w:type="dxa"/>
              <w:bottom w:w="70" w:type="dxa"/>
              <w:right w:w="80" w:type="dxa"/>
            </w:tcMar>
          </w:tcPr>
          <w:p w14:paraId="18FB0E7B"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7267354F" w14:textId="77777777" w:rsidR="00C938B3" w:rsidRDefault="00000000">
            <w:pPr>
              <w:bidi/>
              <w:spacing w:after="0" w:line="252" w:lineRule="auto"/>
              <w:jc w:val="right"/>
              <w:rPr>
                <w:rFonts w:hint="eastAsia"/>
              </w:rPr>
            </w:pPr>
            <w:r>
              <w:rPr>
                <w:rFonts w:eastAsia="Noto Sans Arabic"/>
                <w:sz w:val="12"/>
              </w:rPr>
              <w:t>pos_eta_integration/static/src/js/eta_navbar_badge.js</w:t>
            </w:r>
          </w:p>
        </w:tc>
        <w:tc>
          <w:tcPr>
            <w:tcW w:w="3742" w:type="dxa"/>
            <w:tcMar>
              <w:top w:w="70" w:type="dxa"/>
              <w:left w:w="80" w:type="dxa"/>
              <w:bottom w:w="70" w:type="dxa"/>
              <w:right w:w="80" w:type="dxa"/>
            </w:tcMar>
          </w:tcPr>
          <w:p w14:paraId="7C75137A" w14:textId="77777777" w:rsidR="00C938B3" w:rsidRDefault="00000000">
            <w:pPr>
              <w:bidi/>
              <w:spacing w:after="0" w:line="252" w:lineRule="auto"/>
              <w:jc w:val="right"/>
              <w:rPr>
                <w:rFonts w:hint="eastAsia"/>
              </w:rPr>
            </w:pPr>
            <w:r>
              <w:rPr>
                <w:rFonts w:eastAsia="Noto Sans Arabic"/>
                <w:sz w:val="12"/>
              </w:rPr>
              <w:t>JS</w:t>
            </w:r>
          </w:p>
        </w:tc>
        <w:tc>
          <w:tcPr>
            <w:tcW w:w="3742" w:type="dxa"/>
            <w:tcMar>
              <w:top w:w="70" w:type="dxa"/>
              <w:left w:w="80" w:type="dxa"/>
              <w:bottom w:w="70" w:type="dxa"/>
              <w:right w:w="80" w:type="dxa"/>
            </w:tcMar>
          </w:tcPr>
          <w:p w14:paraId="32793239"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26CD7535" w14:textId="77777777">
        <w:trPr>
          <w:jc w:val="center"/>
        </w:trPr>
        <w:tc>
          <w:tcPr>
            <w:tcW w:w="3742" w:type="dxa"/>
            <w:shd w:val="clear" w:color="auto" w:fill="F8FAFC"/>
            <w:tcMar>
              <w:top w:w="70" w:type="dxa"/>
              <w:left w:w="80" w:type="dxa"/>
              <w:bottom w:w="70" w:type="dxa"/>
              <w:right w:w="80" w:type="dxa"/>
            </w:tcMar>
          </w:tcPr>
          <w:p w14:paraId="03F48F06"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581F8A8E" w14:textId="77777777" w:rsidR="00C938B3" w:rsidRDefault="00000000">
            <w:pPr>
              <w:bidi/>
              <w:spacing w:after="0" w:line="252" w:lineRule="auto"/>
              <w:jc w:val="right"/>
              <w:rPr>
                <w:rFonts w:hint="eastAsia"/>
              </w:rPr>
            </w:pPr>
            <w:r>
              <w:rPr>
                <w:rFonts w:eastAsia="Noto Sans Arabic"/>
                <w:sz w:val="12"/>
              </w:rPr>
              <w:t>pos_eta_integration/static/src/js/eta_payment_screen_patch.js</w:t>
            </w:r>
          </w:p>
        </w:tc>
        <w:tc>
          <w:tcPr>
            <w:tcW w:w="3742" w:type="dxa"/>
            <w:shd w:val="clear" w:color="auto" w:fill="F8FAFC"/>
            <w:tcMar>
              <w:top w:w="70" w:type="dxa"/>
              <w:left w:w="80" w:type="dxa"/>
              <w:bottom w:w="70" w:type="dxa"/>
              <w:right w:w="80" w:type="dxa"/>
            </w:tcMar>
          </w:tcPr>
          <w:p w14:paraId="4D135E53" w14:textId="77777777" w:rsidR="00C938B3" w:rsidRDefault="00000000">
            <w:pPr>
              <w:bidi/>
              <w:spacing w:after="0" w:line="252" w:lineRule="auto"/>
              <w:jc w:val="right"/>
              <w:rPr>
                <w:rFonts w:hint="eastAsia"/>
              </w:rPr>
            </w:pPr>
            <w:r>
              <w:rPr>
                <w:rFonts w:eastAsia="Noto Sans Arabic"/>
                <w:sz w:val="12"/>
              </w:rPr>
              <w:t>JS</w:t>
            </w:r>
          </w:p>
        </w:tc>
        <w:tc>
          <w:tcPr>
            <w:tcW w:w="3742" w:type="dxa"/>
            <w:shd w:val="clear" w:color="auto" w:fill="F8FAFC"/>
            <w:tcMar>
              <w:top w:w="70" w:type="dxa"/>
              <w:left w:w="80" w:type="dxa"/>
              <w:bottom w:w="70" w:type="dxa"/>
              <w:right w:w="80" w:type="dxa"/>
            </w:tcMar>
          </w:tcPr>
          <w:p w14:paraId="7B166FD7"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0CD1B79E" w14:textId="77777777">
        <w:trPr>
          <w:jc w:val="center"/>
        </w:trPr>
        <w:tc>
          <w:tcPr>
            <w:tcW w:w="3742" w:type="dxa"/>
            <w:tcMar>
              <w:top w:w="70" w:type="dxa"/>
              <w:left w:w="80" w:type="dxa"/>
              <w:bottom w:w="70" w:type="dxa"/>
              <w:right w:w="80" w:type="dxa"/>
            </w:tcMar>
          </w:tcPr>
          <w:p w14:paraId="33162D86"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74DD3B27" w14:textId="77777777" w:rsidR="00C938B3" w:rsidRDefault="00000000">
            <w:pPr>
              <w:bidi/>
              <w:spacing w:after="0" w:line="252" w:lineRule="auto"/>
              <w:jc w:val="right"/>
              <w:rPr>
                <w:rFonts w:hint="eastAsia"/>
              </w:rPr>
            </w:pPr>
            <w:r>
              <w:rPr>
                <w:rFonts w:eastAsia="Noto Sans Arabic"/>
                <w:sz w:val="12"/>
              </w:rPr>
              <w:t>pos_eta_integration/static/src/js/eta_status_service.js</w:t>
            </w:r>
          </w:p>
        </w:tc>
        <w:tc>
          <w:tcPr>
            <w:tcW w:w="3742" w:type="dxa"/>
            <w:tcMar>
              <w:top w:w="70" w:type="dxa"/>
              <w:left w:w="80" w:type="dxa"/>
              <w:bottom w:w="70" w:type="dxa"/>
              <w:right w:w="80" w:type="dxa"/>
            </w:tcMar>
          </w:tcPr>
          <w:p w14:paraId="66334053" w14:textId="77777777" w:rsidR="00C938B3" w:rsidRDefault="00000000">
            <w:pPr>
              <w:bidi/>
              <w:spacing w:after="0" w:line="252" w:lineRule="auto"/>
              <w:jc w:val="right"/>
              <w:rPr>
                <w:rFonts w:hint="eastAsia"/>
              </w:rPr>
            </w:pPr>
            <w:r>
              <w:rPr>
                <w:rFonts w:eastAsia="Noto Sans Arabic"/>
                <w:sz w:val="12"/>
              </w:rPr>
              <w:t>JS</w:t>
            </w:r>
          </w:p>
        </w:tc>
        <w:tc>
          <w:tcPr>
            <w:tcW w:w="3742" w:type="dxa"/>
            <w:tcMar>
              <w:top w:w="70" w:type="dxa"/>
              <w:left w:w="80" w:type="dxa"/>
              <w:bottom w:w="70" w:type="dxa"/>
              <w:right w:w="80" w:type="dxa"/>
            </w:tcMar>
          </w:tcPr>
          <w:p w14:paraId="5737A56A"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60FE9A94" w14:textId="77777777">
        <w:trPr>
          <w:jc w:val="center"/>
        </w:trPr>
        <w:tc>
          <w:tcPr>
            <w:tcW w:w="3742" w:type="dxa"/>
            <w:shd w:val="clear" w:color="auto" w:fill="F8FAFC"/>
            <w:tcMar>
              <w:top w:w="70" w:type="dxa"/>
              <w:left w:w="80" w:type="dxa"/>
              <w:bottom w:w="70" w:type="dxa"/>
              <w:right w:w="80" w:type="dxa"/>
            </w:tcMar>
          </w:tcPr>
          <w:p w14:paraId="647DCF49"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498607C6" w14:textId="77777777" w:rsidR="00C938B3" w:rsidRDefault="00000000">
            <w:pPr>
              <w:bidi/>
              <w:spacing w:after="0" w:line="252" w:lineRule="auto"/>
              <w:jc w:val="right"/>
              <w:rPr>
                <w:rFonts w:hint="eastAsia"/>
              </w:rPr>
            </w:pPr>
            <w:r>
              <w:rPr>
                <w:rFonts w:eastAsia="Noto Sans Arabic"/>
                <w:sz w:val="12"/>
              </w:rPr>
              <w:t>pos_eta_integration/static/src/js/eta_ticket_screen_patch.js</w:t>
            </w:r>
          </w:p>
        </w:tc>
        <w:tc>
          <w:tcPr>
            <w:tcW w:w="3742" w:type="dxa"/>
            <w:shd w:val="clear" w:color="auto" w:fill="F8FAFC"/>
            <w:tcMar>
              <w:top w:w="70" w:type="dxa"/>
              <w:left w:w="80" w:type="dxa"/>
              <w:bottom w:w="70" w:type="dxa"/>
              <w:right w:w="80" w:type="dxa"/>
            </w:tcMar>
          </w:tcPr>
          <w:p w14:paraId="35E5121E" w14:textId="77777777" w:rsidR="00C938B3" w:rsidRDefault="00000000">
            <w:pPr>
              <w:bidi/>
              <w:spacing w:after="0" w:line="252" w:lineRule="auto"/>
              <w:jc w:val="right"/>
              <w:rPr>
                <w:rFonts w:hint="eastAsia"/>
              </w:rPr>
            </w:pPr>
            <w:r>
              <w:rPr>
                <w:rFonts w:eastAsia="Noto Sans Arabic"/>
                <w:sz w:val="12"/>
              </w:rPr>
              <w:t>JS</w:t>
            </w:r>
          </w:p>
        </w:tc>
        <w:tc>
          <w:tcPr>
            <w:tcW w:w="3742" w:type="dxa"/>
            <w:shd w:val="clear" w:color="auto" w:fill="F8FAFC"/>
            <w:tcMar>
              <w:top w:w="70" w:type="dxa"/>
              <w:left w:w="80" w:type="dxa"/>
              <w:bottom w:w="70" w:type="dxa"/>
              <w:right w:w="80" w:type="dxa"/>
            </w:tcMar>
          </w:tcPr>
          <w:p w14:paraId="2FF4E4E9"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2C818142" w14:textId="77777777">
        <w:trPr>
          <w:jc w:val="center"/>
        </w:trPr>
        <w:tc>
          <w:tcPr>
            <w:tcW w:w="3742" w:type="dxa"/>
            <w:tcMar>
              <w:top w:w="70" w:type="dxa"/>
              <w:left w:w="80" w:type="dxa"/>
              <w:bottom w:w="70" w:type="dxa"/>
              <w:right w:w="80" w:type="dxa"/>
            </w:tcMar>
          </w:tcPr>
          <w:p w14:paraId="227D1B1A"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3485672C" w14:textId="77777777" w:rsidR="00C938B3" w:rsidRDefault="00000000">
            <w:pPr>
              <w:bidi/>
              <w:spacing w:after="0" w:line="252" w:lineRule="auto"/>
              <w:jc w:val="right"/>
              <w:rPr>
                <w:rFonts w:hint="eastAsia"/>
              </w:rPr>
            </w:pPr>
            <w:r>
              <w:rPr>
                <w:rFonts w:eastAsia="Noto Sans Arabic"/>
                <w:sz w:val="12"/>
              </w:rPr>
              <w:t>pos_eta_integration/static/src/xml/eta_pos_templates.xml</w:t>
            </w:r>
          </w:p>
        </w:tc>
        <w:tc>
          <w:tcPr>
            <w:tcW w:w="3742" w:type="dxa"/>
            <w:tcMar>
              <w:top w:w="70" w:type="dxa"/>
              <w:left w:w="80" w:type="dxa"/>
              <w:bottom w:w="70" w:type="dxa"/>
              <w:right w:w="80" w:type="dxa"/>
            </w:tcMar>
          </w:tcPr>
          <w:p w14:paraId="7CD3DBB2"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66A03E43" w14:textId="77777777" w:rsidR="00C938B3" w:rsidRDefault="00000000">
            <w:pPr>
              <w:bidi/>
              <w:spacing w:after="0" w:line="252" w:lineRule="auto"/>
              <w:jc w:val="right"/>
              <w:rPr>
                <w:rFonts w:hint="eastAsia"/>
              </w:rPr>
            </w:pPr>
            <w:r>
              <w:rPr>
                <w:rFonts w:eastAsia="Noto Sans Arabic"/>
                <w:sz w:val="12"/>
              </w:rPr>
              <w:t>ملف دعم للموديول</w:t>
            </w:r>
          </w:p>
        </w:tc>
      </w:tr>
      <w:tr w:rsidR="00C938B3" w14:paraId="7DB7F2A9" w14:textId="77777777">
        <w:trPr>
          <w:jc w:val="center"/>
        </w:trPr>
        <w:tc>
          <w:tcPr>
            <w:tcW w:w="3742" w:type="dxa"/>
            <w:shd w:val="clear" w:color="auto" w:fill="F8FAFC"/>
            <w:tcMar>
              <w:top w:w="70" w:type="dxa"/>
              <w:left w:w="80" w:type="dxa"/>
              <w:bottom w:w="70" w:type="dxa"/>
              <w:right w:w="80" w:type="dxa"/>
            </w:tcMar>
          </w:tcPr>
          <w:p w14:paraId="7F48908C"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1DDE4751" w14:textId="77777777" w:rsidR="00C938B3" w:rsidRDefault="00000000">
            <w:pPr>
              <w:bidi/>
              <w:spacing w:after="0" w:line="252" w:lineRule="auto"/>
              <w:jc w:val="right"/>
              <w:rPr>
                <w:rFonts w:hint="eastAsia"/>
              </w:rPr>
            </w:pPr>
            <w:r>
              <w:rPr>
                <w:rFonts w:eastAsia="Noto Sans Arabic"/>
                <w:sz w:val="12"/>
              </w:rPr>
              <w:t>pos_eta_integration/tests/__init__.py</w:t>
            </w:r>
          </w:p>
        </w:tc>
        <w:tc>
          <w:tcPr>
            <w:tcW w:w="3742" w:type="dxa"/>
            <w:shd w:val="clear" w:color="auto" w:fill="F8FAFC"/>
            <w:tcMar>
              <w:top w:w="70" w:type="dxa"/>
              <w:left w:w="80" w:type="dxa"/>
              <w:bottom w:w="70" w:type="dxa"/>
              <w:right w:w="80" w:type="dxa"/>
            </w:tcMar>
          </w:tcPr>
          <w:p w14:paraId="7362BD06"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2DFA7DC6"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5E40E4EC" w14:textId="77777777">
        <w:trPr>
          <w:jc w:val="center"/>
        </w:trPr>
        <w:tc>
          <w:tcPr>
            <w:tcW w:w="3742" w:type="dxa"/>
            <w:tcMar>
              <w:top w:w="70" w:type="dxa"/>
              <w:left w:w="80" w:type="dxa"/>
              <w:bottom w:w="70" w:type="dxa"/>
              <w:right w:w="80" w:type="dxa"/>
            </w:tcMar>
          </w:tcPr>
          <w:p w14:paraId="14E54684"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3ACEF904" w14:textId="77777777" w:rsidR="00C938B3" w:rsidRDefault="00000000">
            <w:pPr>
              <w:bidi/>
              <w:spacing w:after="0" w:line="252" w:lineRule="auto"/>
              <w:jc w:val="right"/>
              <w:rPr>
                <w:rFonts w:hint="eastAsia"/>
              </w:rPr>
            </w:pPr>
            <w:r>
              <w:rPr>
                <w:rFonts w:eastAsia="Noto Sans Arabic"/>
                <w:sz w:val="12"/>
              </w:rPr>
              <w:t>pos_eta_integration/tests/test_architecture.py</w:t>
            </w:r>
          </w:p>
        </w:tc>
        <w:tc>
          <w:tcPr>
            <w:tcW w:w="3742" w:type="dxa"/>
            <w:tcMar>
              <w:top w:w="70" w:type="dxa"/>
              <w:left w:w="80" w:type="dxa"/>
              <w:bottom w:w="70" w:type="dxa"/>
              <w:right w:w="80" w:type="dxa"/>
            </w:tcMar>
          </w:tcPr>
          <w:p w14:paraId="3133D7BC"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2CE81380"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2065EC7C" w14:textId="77777777">
        <w:trPr>
          <w:jc w:val="center"/>
        </w:trPr>
        <w:tc>
          <w:tcPr>
            <w:tcW w:w="3742" w:type="dxa"/>
            <w:shd w:val="clear" w:color="auto" w:fill="F8FAFC"/>
            <w:tcMar>
              <w:top w:w="70" w:type="dxa"/>
              <w:left w:w="80" w:type="dxa"/>
              <w:bottom w:w="70" w:type="dxa"/>
              <w:right w:w="80" w:type="dxa"/>
            </w:tcMar>
          </w:tcPr>
          <w:p w14:paraId="7A9B2040"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2C313462" w14:textId="77777777" w:rsidR="00C938B3" w:rsidRDefault="00000000">
            <w:pPr>
              <w:bidi/>
              <w:spacing w:after="0" w:line="252" w:lineRule="auto"/>
              <w:jc w:val="right"/>
              <w:rPr>
                <w:rFonts w:hint="eastAsia"/>
              </w:rPr>
            </w:pPr>
            <w:r>
              <w:rPr>
                <w:rFonts w:eastAsia="Noto Sans Arabic"/>
                <w:sz w:val="12"/>
              </w:rPr>
              <w:t>pos_eta_integration/tests/test_eta_fail_closed.py</w:t>
            </w:r>
          </w:p>
        </w:tc>
        <w:tc>
          <w:tcPr>
            <w:tcW w:w="3742" w:type="dxa"/>
            <w:shd w:val="clear" w:color="auto" w:fill="F8FAFC"/>
            <w:tcMar>
              <w:top w:w="70" w:type="dxa"/>
              <w:left w:w="80" w:type="dxa"/>
              <w:bottom w:w="70" w:type="dxa"/>
              <w:right w:w="80" w:type="dxa"/>
            </w:tcMar>
          </w:tcPr>
          <w:p w14:paraId="76B35443"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58B4852D"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54DF628A" w14:textId="77777777">
        <w:trPr>
          <w:jc w:val="center"/>
        </w:trPr>
        <w:tc>
          <w:tcPr>
            <w:tcW w:w="3742" w:type="dxa"/>
            <w:tcMar>
              <w:top w:w="70" w:type="dxa"/>
              <w:left w:w="80" w:type="dxa"/>
              <w:bottom w:w="70" w:type="dxa"/>
              <w:right w:w="80" w:type="dxa"/>
            </w:tcMar>
          </w:tcPr>
          <w:p w14:paraId="012E226C"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61EB46C0" w14:textId="77777777" w:rsidR="00C938B3" w:rsidRDefault="00000000">
            <w:pPr>
              <w:bidi/>
              <w:spacing w:after="0" w:line="252" w:lineRule="auto"/>
              <w:jc w:val="right"/>
              <w:rPr>
                <w:rFonts w:hint="eastAsia"/>
              </w:rPr>
            </w:pPr>
            <w:r>
              <w:rPr>
                <w:rFonts w:eastAsia="Noto Sans Arabic"/>
                <w:sz w:val="12"/>
              </w:rPr>
              <w:t>pos_eta_integration/views/eta_mapping_views.xml</w:t>
            </w:r>
          </w:p>
        </w:tc>
        <w:tc>
          <w:tcPr>
            <w:tcW w:w="3742" w:type="dxa"/>
            <w:tcMar>
              <w:top w:w="70" w:type="dxa"/>
              <w:left w:w="80" w:type="dxa"/>
              <w:bottom w:w="70" w:type="dxa"/>
              <w:right w:w="80" w:type="dxa"/>
            </w:tcMar>
          </w:tcPr>
          <w:p w14:paraId="1A061277"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75FF0E95"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7A237ACB" w14:textId="77777777">
        <w:trPr>
          <w:jc w:val="center"/>
        </w:trPr>
        <w:tc>
          <w:tcPr>
            <w:tcW w:w="3742" w:type="dxa"/>
            <w:shd w:val="clear" w:color="auto" w:fill="F8FAFC"/>
            <w:tcMar>
              <w:top w:w="70" w:type="dxa"/>
              <w:left w:w="80" w:type="dxa"/>
              <w:bottom w:w="70" w:type="dxa"/>
              <w:right w:w="80" w:type="dxa"/>
            </w:tcMar>
          </w:tcPr>
          <w:p w14:paraId="18D41E14"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1C92A5DB" w14:textId="77777777" w:rsidR="00C938B3" w:rsidRDefault="00000000">
            <w:pPr>
              <w:bidi/>
              <w:spacing w:after="0" w:line="252" w:lineRule="auto"/>
              <w:jc w:val="right"/>
              <w:rPr>
                <w:rFonts w:hint="eastAsia"/>
              </w:rPr>
            </w:pPr>
            <w:r>
              <w:rPr>
                <w:rFonts w:eastAsia="Noto Sans Arabic"/>
                <w:sz w:val="12"/>
              </w:rPr>
              <w:t>pos_eta_integration/views/eta_receipt_log_views.xml</w:t>
            </w:r>
          </w:p>
        </w:tc>
        <w:tc>
          <w:tcPr>
            <w:tcW w:w="3742" w:type="dxa"/>
            <w:shd w:val="clear" w:color="auto" w:fill="F8FAFC"/>
            <w:tcMar>
              <w:top w:w="70" w:type="dxa"/>
              <w:left w:w="80" w:type="dxa"/>
              <w:bottom w:w="70" w:type="dxa"/>
              <w:right w:w="80" w:type="dxa"/>
            </w:tcMar>
          </w:tcPr>
          <w:p w14:paraId="40F18C10"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0D9722EC"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6144DB04" w14:textId="77777777">
        <w:trPr>
          <w:jc w:val="center"/>
        </w:trPr>
        <w:tc>
          <w:tcPr>
            <w:tcW w:w="3742" w:type="dxa"/>
            <w:tcMar>
              <w:top w:w="70" w:type="dxa"/>
              <w:left w:w="80" w:type="dxa"/>
              <w:bottom w:w="70" w:type="dxa"/>
              <w:right w:w="80" w:type="dxa"/>
            </w:tcMar>
          </w:tcPr>
          <w:p w14:paraId="3E2AAD64"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064AA1AF" w14:textId="77777777" w:rsidR="00C938B3" w:rsidRDefault="00000000">
            <w:pPr>
              <w:bidi/>
              <w:spacing w:after="0" w:line="252" w:lineRule="auto"/>
              <w:jc w:val="right"/>
              <w:rPr>
                <w:rFonts w:hint="eastAsia"/>
              </w:rPr>
            </w:pPr>
            <w:r>
              <w:rPr>
                <w:rFonts w:eastAsia="Noto Sans Arabic"/>
                <w:sz w:val="12"/>
              </w:rPr>
              <w:t>pos_eta_integration/views/eta_receipt_queue_views.xml</w:t>
            </w:r>
          </w:p>
        </w:tc>
        <w:tc>
          <w:tcPr>
            <w:tcW w:w="3742" w:type="dxa"/>
            <w:tcMar>
              <w:top w:w="70" w:type="dxa"/>
              <w:left w:w="80" w:type="dxa"/>
              <w:bottom w:w="70" w:type="dxa"/>
              <w:right w:w="80" w:type="dxa"/>
            </w:tcMar>
          </w:tcPr>
          <w:p w14:paraId="78296D92"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685D6050"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28D6E5C4" w14:textId="77777777">
        <w:trPr>
          <w:jc w:val="center"/>
        </w:trPr>
        <w:tc>
          <w:tcPr>
            <w:tcW w:w="3742" w:type="dxa"/>
            <w:shd w:val="clear" w:color="auto" w:fill="F8FAFC"/>
            <w:tcMar>
              <w:top w:w="70" w:type="dxa"/>
              <w:left w:w="80" w:type="dxa"/>
              <w:bottom w:w="70" w:type="dxa"/>
              <w:right w:w="80" w:type="dxa"/>
            </w:tcMar>
          </w:tcPr>
          <w:p w14:paraId="29930F42"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09BD128C" w14:textId="77777777" w:rsidR="00C938B3" w:rsidRDefault="00000000">
            <w:pPr>
              <w:bidi/>
              <w:spacing w:after="0" w:line="252" w:lineRule="auto"/>
              <w:jc w:val="right"/>
              <w:rPr>
                <w:rFonts w:hint="eastAsia"/>
              </w:rPr>
            </w:pPr>
            <w:r>
              <w:rPr>
                <w:rFonts w:eastAsia="Noto Sans Arabic"/>
                <w:sz w:val="12"/>
              </w:rPr>
              <w:t>pos_eta_integration/views/eta_receipt_rule_views.xml</w:t>
            </w:r>
          </w:p>
        </w:tc>
        <w:tc>
          <w:tcPr>
            <w:tcW w:w="3742" w:type="dxa"/>
            <w:shd w:val="clear" w:color="auto" w:fill="F8FAFC"/>
            <w:tcMar>
              <w:top w:w="70" w:type="dxa"/>
              <w:left w:w="80" w:type="dxa"/>
              <w:bottom w:w="70" w:type="dxa"/>
              <w:right w:w="80" w:type="dxa"/>
            </w:tcMar>
          </w:tcPr>
          <w:p w14:paraId="357D47D9"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223A1225"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0445298D" w14:textId="77777777">
        <w:trPr>
          <w:jc w:val="center"/>
        </w:trPr>
        <w:tc>
          <w:tcPr>
            <w:tcW w:w="3742" w:type="dxa"/>
            <w:tcMar>
              <w:top w:w="70" w:type="dxa"/>
              <w:left w:w="80" w:type="dxa"/>
              <w:bottom w:w="70" w:type="dxa"/>
              <w:right w:w="80" w:type="dxa"/>
            </w:tcMar>
          </w:tcPr>
          <w:p w14:paraId="57395F40"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4F080C4A" w14:textId="77777777" w:rsidR="00C938B3" w:rsidRDefault="00000000">
            <w:pPr>
              <w:bidi/>
              <w:spacing w:after="0" w:line="252" w:lineRule="auto"/>
              <w:jc w:val="right"/>
              <w:rPr>
                <w:rFonts w:hint="eastAsia"/>
              </w:rPr>
            </w:pPr>
            <w:r>
              <w:rPr>
                <w:rFonts w:eastAsia="Noto Sans Arabic"/>
                <w:sz w:val="12"/>
              </w:rPr>
              <w:t>pos_eta_integration/views/eta_receipt_transaction_views.xml</w:t>
            </w:r>
          </w:p>
        </w:tc>
        <w:tc>
          <w:tcPr>
            <w:tcW w:w="3742" w:type="dxa"/>
            <w:tcMar>
              <w:top w:w="70" w:type="dxa"/>
              <w:left w:w="80" w:type="dxa"/>
              <w:bottom w:w="70" w:type="dxa"/>
              <w:right w:w="80" w:type="dxa"/>
            </w:tcMar>
          </w:tcPr>
          <w:p w14:paraId="02CC5E42"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7548C89D"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2D18C5BE" w14:textId="77777777">
        <w:trPr>
          <w:jc w:val="center"/>
        </w:trPr>
        <w:tc>
          <w:tcPr>
            <w:tcW w:w="3742" w:type="dxa"/>
            <w:shd w:val="clear" w:color="auto" w:fill="F8FAFC"/>
            <w:tcMar>
              <w:top w:w="70" w:type="dxa"/>
              <w:left w:w="80" w:type="dxa"/>
              <w:bottom w:w="70" w:type="dxa"/>
              <w:right w:w="80" w:type="dxa"/>
            </w:tcMar>
          </w:tcPr>
          <w:p w14:paraId="6C57A9A9"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7A14B55F" w14:textId="77777777" w:rsidR="00C938B3" w:rsidRDefault="00000000">
            <w:pPr>
              <w:bidi/>
              <w:spacing w:after="0" w:line="252" w:lineRule="auto"/>
              <w:jc w:val="right"/>
              <w:rPr>
                <w:rFonts w:hint="eastAsia"/>
              </w:rPr>
            </w:pPr>
            <w:r>
              <w:rPr>
                <w:rFonts w:eastAsia="Noto Sans Arabic"/>
                <w:sz w:val="12"/>
              </w:rPr>
              <w:t>pos_eta_integration/views/menuitems.xml</w:t>
            </w:r>
          </w:p>
        </w:tc>
        <w:tc>
          <w:tcPr>
            <w:tcW w:w="3742" w:type="dxa"/>
            <w:shd w:val="clear" w:color="auto" w:fill="F8FAFC"/>
            <w:tcMar>
              <w:top w:w="70" w:type="dxa"/>
              <w:left w:w="80" w:type="dxa"/>
              <w:bottom w:w="70" w:type="dxa"/>
              <w:right w:w="80" w:type="dxa"/>
            </w:tcMar>
          </w:tcPr>
          <w:p w14:paraId="077EFCD2"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2DB5A8C8"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487F1B7F" w14:textId="77777777">
        <w:trPr>
          <w:jc w:val="center"/>
        </w:trPr>
        <w:tc>
          <w:tcPr>
            <w:tcW w:w="3742" w:type="dxa"/>
            <w:tcMar>
              <w:top w:w="70" w:type="dxa"/>
              <w:left w:w="80" w:type="dxa"/>
              <w:bottom w:w="70" w:type="dxa"/>
              <w:right w:w="80" w:type="dxa"/>
            </w:tcMar>
          </w:tcPr>
          <w:p w14:paraId="2A66CFA2"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tcMar>
              <w:top w:w="70" w:type="dxa"/>
              <w:left w:w="80" w:type="dxa"/>
              <w:bottom w:w="70" w:type="dxa"/>
              <w:right w:w="80" w:type="dxa"/>
            </w:tcMar>
          </w:tcPr>
          <w:p w14:paraId="453849E0" w14:textId="77777777" w:rsidR="00C938B3" w:rsidRDefault="00000000">
            <w:pPr>
              <w:bidi/>
              <w:spacing w:after="0" w:line="252" w:lineRule="auto"/>
              <w:jc w:val="right"/>
              <w:rPr>
                <w:rFonts w:hint="eastAsia"/>
              </w:rPr>
            </w:pPr>
            <w:r>
              <w:rPr>
                <w:rFonts w:eastAsia="Noto Sans Arabic"/>
                <w:sz w:val="12"/>
              </w:rPr>
              <w:t>pos_eta_integration/views/pos_config_views.xml</w:t>
            </w:r>
          </w:p>
        </w:tc>
        <w:tc>
          <w:tcPr>
            <w:tcW w:w="3742" w:type="dxa"/>
            <w:tcMar>
              <w:top w:w="70" w:type="dxa"/>
              <w:left w:w="80" w:type="dxa"/>
              <w:bottom w:w="70" w:type="dxa"/>
              <w:right w:w="80" w:type="dxa"/>
            </w:tcMar>
          </w:tcPr>
          <w:p w14:paraId="1B76EFEB"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3CDEC02C"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0D14273B" w14:textId="77777777">
        <w:trPr>
          <w:jc w:val="center"/>
        </w:trPr>
        <w:tc>
          <w:tcPr>
            <w:tcW w:w="3742" w:type="dxa"/>
            <w:shd w:val="clear" w:color="auto" w:fill="F8FAFC"/>
            <w:tcMar>
              <w:top w:w="70" w:type="dxa"/>
              <w:left w:w="80" w:type="dxa"/>
              <w:bottom w:w="70" w:type="dxa"/>
              <w:right w:w="80" w:type="dxa"/>
            </w:tcMar>
          </w:tcPr>
          <w:p w14:paraId="4F4EA3DD" w14:textId="77777777" w:rsidR="00C938B3" w:rsidRDefault="00000000">
            <w:pPr>
              <w:bidi/>
              <w:spacing w:after="0" w:line="252" w:lineRule="auto"/>
              <w:jc w:val="right"/>
              <w:rPr>
                <w:rFonts w:hint="eastAsia"/>
              </w:rPr>
            </w:pPr>
            <w:r>
              <w:rPr>
                <w:rFonts w:eastAsia="Noto Sans Arabic"/>
                <w:sz w:val="12"/>
              </w:rPr>
              <w:t>pos_eta_integration</w:t>
            </w:r>
          </w:p>
        </w:tc>
        <w:tc>
          <w:tcPr>
            <w:tcW w:w="3742" w:type="dxa"/>
            <w:shd w:val="clear" w:color="auto" w:fill="F8FAFC"/>
            <w:tcMar>
              <w:top w:w="70" w:type="dxa"/>
              <w:left w:w="80" w:type="dxa"/>
              <w:bottom w:w="70" w:type="dxa"/>
              <w:right w:w="80" w:type="dxa"/>
            </w:tcMar>
          </w:tcPr>
          <w:p w14:paraId="16F12F21" w14:textId="77777777" w:rsidR="00C938B3" w:rsidRDefault="00000000">
            <w:pPr>
              <w:bidi/>
              <w:spacing w:after="0" w:line="252" w:lineRule="auto"/>
              <w:jc w:val="right"/>
              <w:rPr>
                <w:rFonts w:hint="eastAsia"/>
              </w:rPr>
            </w:pPr>
            <w:r>
              <w:rPr>
                <w:rFonts w:eastAsia="Noto Sans Arabic"/>
                <w:sz w:val="12"/>
              </w:rPr>
              <w:t>pos_eta_integration/views/res_config_settings_views.xml</w:t>
            </w:r>
          </w:p>
        </w:tc>
        <w:tc>
          <w:tcPr>
            <w:tcW w:w="3742" w:type="dxa"/>
            <w:shd w:val="clear" w:color="auto" w:fill="F8FAFC"/>
            <w:tcMar>
              <w:top w:w="70" w:type="dxa"/>
              <w:left w:w="80" w:type="dxa"/>
              <w:bottom w:w="70" w:type="dxa"/>
              <w:right w:w="80" w:type="dxa"/>
            </w:tcMar>
          </w:tcPr>
          <w:p w14:paraId="3DA9B04C"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31DD2D00"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1D9C678D" w14:textId="77777777">
        <w:trPr>
          <w:jc w:val="center"/>
        </w:trPr>
        <w:tc>
          <w:tcPr>
            <w:tcW w:w="3742" w:type="dxa"/>
            <w:tcMar>
              <w:top w:w="70" w:type="dxa"/>
              <w:left w:w="80" w:type="dxa"/>
              <w:bottom w:w="70" w:type="dxa"/>
              <w:right w:w="80" w:type="dxa"/>
            </w:tcMar>
          </w:tcPr>
          <w:p w14:paraId="5931A7D2" w14:textId="77777777" w:rsidR="00C938B3" w:rsidRDefault="00000000">
            <w:pPr>
              <w:bidi/>
              <w:spacing w:after="0" w:line="252" w:lineRule="auto"/>
              <w:jc w:val="right"/>
              <w:rPr>
                <w:rFonts w:hint="eastAsia"/>
              </w:rPr>
            </w:pPr>
            <w:r>
              <w:rPr>
                <w:rFonts w:eastAsia="Noto Sans Arabic"/>
                <w:sz w:val="12"/>
              </w:rPr>
              <w:lastRenderedPageBreak/>
              <w:t>pos_event_pricing</w:t>
            </w:r>
          </w:p>
        </w:tc>
        <w:tc>
          <w:tcPr>
            <w:tcW w:w="3742" w:type="dxa"/>
            <w:tcMar>
              <w:top w:w="70" w:type="dxa"/>
              <w:left w:w="80" w:type="dxa"/>
              <w:bottom w:w="70" w:type="dxa"/>
              <w:right w:w="80" w:type="dxa"/>
            </w:tcMar>
          </w:tcPr>
          <w:p w14:paraId="610015A1" w14:textId="77777777" w:rsidR="00C938B3" w:rsidRDefault="00000000">
            <w:pPr>
              <w:bidi/>
              <w:spacing w:after="0" w:line="252" w:lineRule="auto"/>
              <w:jc w:val="right"/>
              <w:rPr>
                <w:rFonts w:hint="eastAsia"/>
              </w:rPr>
            </w:pPr>
            <w:r>
              <w:rPr>
                <w:rFonts w:eastAsia="Noto Sans Arabic"/>
                <w:sz w:val="12"/>
              </w:rPr>
              <w:t>pos_event_pricing/__init__.py</w:t>
            </w:r>
          </w:p>
        </w:tc>
        <w:tc>
          <w:tcPr>
            <w:tcW w:w="3742" w:type="dxa"/>
            <w:tcMar>
              <w:top w:w="70" w:type="dxa"/>
              <w:left w:w="80" w:type="dxa"/>
              <w:bottom w:w="70" w:type="dxa"/>
              <w:right w:w="80" w:type="dxa"/>
            </w:tcMar>
          </w:tcPr>
          <w:p w14:paraId="5B4AA25F"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5943EB08"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0ABF5612" w14:textId="77777777">
        <w:trPr>
          <w:jc w:val="center"/>
        </w:trPr>
        <w:tc>
          <w:tcPr>
            <w:tcW w:w="3742" w:type="dxa"/>
            <w:shd w:val="clear" w:color="auto" w:fill="F8FAFC"/>
            <w:tcMar>
              <w:top w:w="70" w:type="dxa"/>
              <w:left w:w="80" w:type="dxa"/>
              <w:bottom w:w="70" w:type="dxa"/>
              <w:right w:w="80" w:type="dxa"/>
            </w:tcMar>
          </w:tcPr>
          <w:p w14:paraId="143D574E"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104AFEF7" w14:textId="77777777" w:rsidR="00C938B3" w:rsidRDefault="00000000">
            <w:pPr>
              <w:bidi/>
              <w:spacing w:after="0" w:line="252" w:lineRule="auto"/>
              <w:jc w:val="right"/>
              <w:rPr>
                <w:rFonts w:hint="eastAsia"/>
              </w:rPr>
            </w:pPr>
            <w:r>
              <w:rPr>
                <w:rFonts w:eastAsia="Noto Sans Arabic"/>
                <w:sz w:val="12"/>
              </w:rPr>
              <w:t>pos_event_pricing/__manifest__.py</w:t>
            </w:r>
          </w:p>
        </w:tc>
        <w:tc>
          <w:tcPr>
            <w:tcW w:w="3742" w:type="dxa"/>
            <w:shd w:val="clear" w:color="auto" w:fill="F8FAFC"/>
            <w:tcMar>
              <w:top w:w="70" w:type="dxa"/>
              <w:left w:w="80" w:type="dxa"/>
              <w:bottom w:w="70" w:type="dxa"/>
              <w:right w:w="80" w:type="dxa"/>
            </w:tcMar>
          </w:tcPr>
          <w:p w14:paraId="282402FA"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089301F9" w14:textId="77777777" w:rsidR="00C938B3" w:rsidRDefault="00000000">
            <w:pPr>
              <w:bidi/>
              <w:spacing w:after="0" w:line="252" w:lineRule="auto"/>
              <w:jc w:val="right"/>
              <w:rPr>
                <w:rFonts w:hint="eastAsia"/>
              </w:rPr>
            </w:pPr>
            <w:r>
              <w:rPr>
                <w:rFonts w:eastAsia="Noto Sans Arabic"/>
                <w:sz w:val="12"/>
              </w:rPr>
              <w:t>تعريف الموديول والإصدار والاعتماديات والـassets</w:t>
            </w:r>
          </w:p>
        </w:tc>
      </w:tr>
      <w:tr w:rsidR="00C938B3" w14:paraId="6B3E50D5" w14:textId="77777777">
        <w:trPr>
          <w:jc w:val="center"/>
        </w:trPr>
        <w:tc>
          <w:tcPr>
            <w:tcW w:w="3742" w:type="dxa"/>
            <w:tcMar>
              <w:top w:w="70" w:type="dxa"/>
              <w:left w:w="80" w:type="dxa"/>
              <w:bottom w:w="70" w:type="dxa"/>
              <w:right w:w="80" w:type="dxa"/>
            </w:tcMar>
          </w:tcPr>
          <w:p w14:paraId="6955B53F"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18172162" w14:textId="77777777" w:rsidR="00C938B3" w:rsidRDefault="00000000">
            <w:pPr>
              <w:bidi/>
              <w:spacing w:after="0" w:line="252" w:lineRule="auto"/>
              <w:jc w:val="right"/>
              <w:rPr>
                <w:rFonts w:hint="eastAsia"/>
              </w:rPr>
            </w:pPr>
            <w:r>
              <w:rPr>
                <w:rFonts w:eastAsia="Noto Sans Arabic"/>
                <w:sz w:val="12"/>
              </w:rPr>
              <w:t>pos_event_pricing/data/pos_event_products.xml</w:t>
            </w:r>
          </w:p>
        </w:tc>
        <w:tc>
          <w:tcPr>
            <w:tcW w:w="3742" w:type="dxa"/>
            <w:tcMar>
              <w:top w:w="70" w:type="dxa"/>
              <w:left w:w="80" w:type="dxa"/>
              <w:bottom w:w="70" w:type="dxa"/>
              <w:right w:w="80" w:type="dxa"/>
            </w:tcMar>
          </w:tcPr>
          <w:p w14:paraId="4A686ADE"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22D89E51" w14:textId="77777777" w:rsidR="00C938B3" w:rsidRDefault="00000000">
            <w:pPr>
              <w:bidi/>
              <w:spacing w:after="0" w:line="252" w:lineRule="auto"/>
              <w:jc w:val="right"/>
              <w:rPr>
                <w:rFonts w:hint="eastAsia"/>
              </w:rPr>
            </w:pPr>
            <w:r>
              <w:rPr>
                <w:rFonts w:eastAsia="Noto Sans Arabic"/>
                <w:sz w:val="12"/>
              </w:rPr>
              <w:t>بيانات تأسيسية/cron/sequences/products</w:t>
            </w:r>
          </w:p>
        </w:tc>
      </w:tr>
      <w:tr w:rsidR="00C938B3" w14:paraId="20F77FFA" w14:textId="77777777">
        <w:trPr>
          <w:jc w:val="center"/>
        </w:trPr>
        <w:tc>
          <w:tcPr>
            <w:tcW w:w="3742" w:type="dxa"/>
            <w:shd w:val="clear" w:color="auto" w:fill="F8FAFC"/>
            <w:tcMar>
              <w:top w:w="70" w:type="dxa"/>
              <w:left w:w="80" w:type="dxa"/>
              <w:bottom w:w="70" w:type="dxa"/>
              <w:right w:w="80" w:type="dxa"/>
            </w:tcMar>
          </w:tcPr>
          <w:p w14:paraId="50AFD930"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052BF02A" w14:textId="77777777" w:rsidR="00C938B3" w:rsidRDefault="00000000">
            <w:pPr>
              <w:bidi/>
              <w:spacing w:after="0" w:line="252" w:lineRule="auto"/>
              <w:jc w:val="right"/>
              <w:rPr>
                <w:rFonts w:hint="eastAsia"/>
              </w:rPr>
            </w:pPr>
            <w:r>
              <w:rPr>
                <w:rFonts w:eastAsia="Noto Sans Arabic"/>
                <w:sz w:val="12"/>
              </w:rPr>
              <w:t>pos_event_pricing/data/pos_event_sequences.xml</w:t>
            </w:r>
          </w:p>
        </w:tc>
        <w:tc>
          <w:tcPr>
            <w:tcW w:w="3742" w:type="dxa"/>
            <w:shd w:val="clear" w:color="auto" w:fill="F8FAFC"/>
            <w:tcMar>
              <w:top w:w="70" w:type="dxa"/>
              <w:left w:w="80" w:type="dxa"/>
              <w:bottom w:w="70" w:type="dxa"/>
              <w:right w:w="80" w:type="dxa"/>
            </w:tcMar>
          </w:tcPr>
          <w:p w14:paraId="01A93A0D"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5424C071" w14:textId="77777777" w:rsidR="00C938B3" w:rsidRDefault="00000000">
            <w:pPr>
              <w:bidi/>
              <w:spacing w:after="0" w:line="252" w:lineRule="auto"/>
              <w:jc w:val="right"/>
              <w:rPr>
                <w:rFonts w:hint="eastAsia"/>
              </w:rPr>
            </w:pPr>
            <w:r>
              <w:rPr>
                <w:rFonts w:eastAsia="Noto Sans Arabic"/>
                <w:sz w:val="12"/>
              </w:rPr>
              <w:t>بيانات تأسيسية/cron/sequences/products</w:t>
            </w:r>
          </w:p>
        </w:tc>
      </w:tr>
      <w:tr w:rsidR="00C938B3" w14:paraId="689CBDAC" w14:textId="77777777">
        <w:trPr>
          <w:jc w:val="center"/>
        </w:trPr>
        <w:tc>
          <w:tcPr>
            <w:tcW w:w="3742" w:type="dxa"/>
            <w:tcMar>
              <w:top w:w="70" w:type="dxa"/>
              <w:left w:w="80" w:type="dxa"/>
              <w:bottom w:w="70" w:type="dxa"/>
              <w:right w:w="80" w:type="dxa"/>
            </w:tcMar>
          </w:tcPr>
          <w:p w14:paraId="51F55F5A"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4D57EF1D" w14:textId="77777777" w:rsidR="00C938B3" w:rsidRDefault="00000000">
            <w:pPr>
              <w:bidi/>
              <w:spacing w:after="0" w:line="252" w:lineRule="auto"/>
              <w:jc w:val="right"/>
              <w:rPr>
                <w:rFonts w:hint="eastAsia"/>
              </w:rPr>
            </w:pPr>
            <w:r>
              <w:rPr>
                <w:rFonts w:eastAsia="Noto Sans Arabic"/>
                <w:sz w:val="12"/>
              </w:rPr>
              <w:t>pos_event_pricing/hooks.py</w:t>
            </w:r>
          </w:p>
        </w:tc>
        <w:tc>
          <w:tcPr>
            <w:tcW w:w="3742" w:type="dxa"/>
            <w:tcMar>
              <w:top w:w="70" w:type="dxa"/>
              <w:left w:w="80" w:type="dxa"/>
              <w:bottom w:w="70" w:type="dxa"/>
              <w:right w:w="80" w:type="dxa"/>
            </w:tcMar>
          </w:tcPr>
          <w:p w14:paraId="417D0932"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74D69EF3" w14:textId="77777777" w:rsidR="00C938B3" w:rsidRDefault="00000000">
            <w:pPr>
              <w:bidi/>
              <w:spacing w:after="0" w:line="252" w:lineRule="auto"/>
              <w:jc w:val="right"/>
              <w:rPr>
                <w:rFonts w:hint="eastAsia"/>
              </w:rPr>
            </w:pPr>
            <w:r>
              <w:rPr>
                <w:rFonts w:eastAsia="Noto Sans Arabic"/>
                <w:sz w:val="12"/>
              </w:rPr>
              <w:t>ملف دعم للموديول</w:t>
            </w:r>
          </w:p>
        </w:tc>
      </w:tr>
      <w:tr w:rsidR="00C938B3" w14:paraId="51F9B15C" w14:textId="77777777">
        <w:trPr>
          <w:jc w:val="center"/>
        </w:trPr>
        <w:tc>
          <w:tcPr>
            <w:tcW w:w="3742" w:type="dxa"/>
            <w:shd w:val="clear" w:color="auto" w:fill="F8FAFC"/>
            <w:tcMar>
              <w:top w:w="70" w:type="dxa"/>
              <w:left w:w="80" w:type="dxa"/>
              <w:bottom w:w="70" w:type="dxa"/>
              <w:right w:w="80" w:type="dxa"/>
            </w:tcMar>
          </w:tcPr>
          <w:p w14:paraId="602550D1"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129A39E5" w14:textId="77777777" w:rsidR="00C938B3" w:rsidRDefault="00000000">
            <w:pPr>
              <w:bidi/>
              <w:spacing w:after="0" w:line="252" w:lineRule="auto"/>
              <w:jc w:val="right"/>
              <w:rPr>
                <w:rFonts w:hint="eastAsia"/>
              </w:rPr>
            </w:pPr>
            <w:r>
              <w:rPr>
                <w:rFonts w:eastAsia="Noto Sans Arabic"/>
                <w:sz w:val="12"/>
              </w:rPr>
              <w:t>pos_event_pricing/migrations/19.0.2.0/post-migrate.py</w:t>
            </w:r>
          </w:p>
        </w:tc>
        <w:tc>
          <w:tcPr>
            <w:tcW w:w="3742" w:type="dxa"/>
            <w:shd w:val="clear" w:color="auto" w:fill="F8FAFC"/>
            <w:tcMar>
              <w:top w:w="70" w:type="dxa"/>
              <w:left w:w="80" w:type="dxa"/>
              <w:bottom w:w="70" w:type="dxa"/>
              <w:right w:w="80" w:type="dxa"/>
            </w:tcMar>
          </w:tcPr>
          <w:p w14:paraId="41ABC31C"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7568D67F" w14:textId="77777777" w:rsidR="00C938B3" w:rsidRDefault="00000000">
            <w:pPr>
              <w:bidi/>
              <w:spacing w:after="0" w:line="252" w:lineRule="auto"/>
              <w:jc w:val="right"/>
              <w:rPr>
                <w:rFonts w:hint="eastAsia"/>
              </w:rPr>
            </w:pPr>
            <w:r>
              <w:rPr>
                <w:rFonts w:eastAsia="Noto Sans Arabic"/>
                <w:sz w:val="12"/>
              </w:rPr>
              <w:t>ترحيل بيانات/Schema عند الترقية</w:t>
            </w:r>
          </w:p>
        </w:tc>
      </w:tr>
      <w:tr w:rsidR="00C938B3" w14:paraId="48B6F50B" w14:textId="77777777">
        <w:trPr>
          <w:jc w:val="center"/>
        </w:trPr>
        <w:tc>
          <w:tcPr>
            <w:tcW w:w="3742" w:type="dxa"/>
            <w:tcMar>
              <w:top w:w="70" w:type="dxa"/>
              <w:left w:w="80" w:type="dxa"/>
              <w:bottom w:w="70" w:type="dxa"/>
              <w:right w:w="80" w:type="dxa"/>
            </w:tcMar>
          </w:tcPr>
          <w:p w14:paraId="7315ED90"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2B4790AB" w14:textId="77777777" w:rsidR="00C938B3" w:rsidRDefault="00000000">
            <w:pPr>
              <w:bidi/>
              <w:spacing w:after="0" w:line="252" w:lineRule="auto"/>
              <w:jc w:val="right"/>
              <w:rPr>
                <w:rFonts w:hint="eastAsia"/>
              </w:rPr>
            </w:pPr>
            <w:r>
              <w:rPr>
                <w:rFonts w:eastAsia="Noto Sans Arabic"/>
                <w:sz w:val="12"/>
              </w:rPr>
              <w:t>pos_event_pricing/migrations/19.0.2.0.2/post-migrate.py</w:t>
            </w:r>
          </w:p>
        </w:tc>
        <w:tc>
          <w:tcPr>
            <w:tcW w:w="3742" w:type="dxa"/>
            <w:tcMar>
              <w:top w:w="70" w:type="dxa"/>
              <w:left w:w="80" w:type="dxa"/>
              <w:bottom w:w="70" w:type="dxa"/>
              <w:right w:w="80" w:type="dxa"/>
            </w:tcMar>
          </w:tcPr>
          <w:p w14:paraId="7385C490"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6DD2BD59" w14:textId="77777777" w:rsidR="00C938B3" w:rsidRDefault="00000000">
            <w:pPr>
              <w:bidi/>
              <w:spacing w:after="0" w:line="252" w:lineRule="auto"/>
              <w:jc w:val="right"/>
              <w:rPr>
                <w:rFonts w:hint="eastAsia"/>
              </w:rPr>
            </w:pPr>
            <w:r>
              <w:rPr>
                <w:rFonts w:eastAsia="Noto Sans Arabic"/>
                <w:sz w:val="12"/>
              </w:rPr>
              <w:t>ترحيل بيانات/Schema عند الترقية</w:t>
            </w:r>
          </w:p>
        </w:tc>
      </w:tr>
      <w:tr w:rsidR="00C938B3" w14:paraId="7941634D" w14:textId="77777777">
        <w:trPr>
          <w:jc w:val="center"/>
        </w:trPr>
        <w:tc>
          <w:tcPr>
            <w:tcW w:w="3742" w:type="dxa"/>
            <w:shd w:val="clear" w:color="auto" w:fill="F8FAFC"/>
            <w:tcMar>
              <w:top w:w="70" w:type="dxa"/>
              <w:left w:w="80" w:type="dxa"/>
              <w:bottom w:w="70" w:type="dxa"/>
              <w:right w:w="80" w:type="dxa"/>
            </w:tcMar>
          </w:tcPr>
          <w:p w14:paraId="2DE38EA0"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0DE34B9F" w14:textId="77777777" w:rsidR="00C938B3" w:rsidRDefault="00000000">
            <w:pPr>
              <w:bidi/>
              <w:spacing w:after="0" w:line="252" w:lineRule="auto"/>
              <w:jc w:val="right"/>
              <w:rPr>
                <w:rFonts w:hint="eastAsia"/>
              </w:rPr>
            </w:pPr>
            <w:r>
              <w:rPr>
                <w:rFonts w:eastAsia="Noto Sans Arabic"/>
                <w:sz w:val="12"/>
              </w:rPr>
              <w:t>pos_event_pricing/models/__init__.py</w:t>
            </w:r>
          </w:p>
        </w:tc>
        <w:tc>
          <w:tcPr>
            <w:tcW w:w="3742" w:type="dxa"/>
            <w:shd w:val="clear" w:color="auto" w:fill="F8FAFC"/>
            <w:tcMar>
              <w:top w:w="70" w:type="dxa"/>
              <w:left w:w="80" w:type="dxa"/>
              <w:bottom w:w="70" w:type="dxa"/>
              <w:right w:w="80" w:type="dxa"/>
            </w:tcMar>
          </w:tcPr>
          <w:p w14:paraId="63D8CEC7"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0F819518"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46FEA4DD" w14:textId="77777777">
        <w:trPr>
          <w:jc w:val="center"/>
        </w:trPr>
        <w:tc>
          <w:tcPr>
            <w:tcW w:w="3742" w:type="dxa"/>
            <w:tcMar>
              <w:top w:w="70" w:type="dxa"/>
              <w:left w:w="80" w:type="dxa"/>
              <w:bottom w:w="70" w:type="dxa"/>
              <w:right w:w="80" w:type="dxa"/>
            </w:tcMar>
          </w:tcPr>
          <w:p w14:paraId="5C8B79E8"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6DD099B6" w14:textId="77777777" w:rsidR="00C938B3" w:rsidRDefault="00000000">
            <w:pPr>
              <w:bidi/>
              <w:spacing w:after="0" w:line="252" w:lineRule="auto"/>
              <w:jc w:val="right"/>
              <w:rPr>
                <w:rFonts w:hint="eastAsia"/>
              </w:rPr>
            </w:pPr>
            <w:r>
              <w:rPr>
                <w:rFonts w:eastAsia="Noto Sans Arabic"/>
                <w:sz w:val="12"/>
              </w:rPr>
              <w:t>pos_event_pricing/models/pos_config.py</w:t>
            </w:r>
          </w:p>
        </w:tc>
        <w:tc>
          <w:tcPr>
            <w:tcW w:w="3742" w:type="dxa"/>
            <w:tcMar>
              <w:top w:w="70" w:type="dxa"/>
              <w:left w:w="80" w:type="dxa"/>
              <w:bottom w:w="70" w:type="dxa"/>
              <w:right w:w="80" w:type="dxa"/>
            </w:tcMar>
          </w:tcPr>
          <w:p w14:paraId="76A5D28D"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528B59BE"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7F9F3457" w14:textId="77777777">
        <w:trPr>
          <w:jc w:val="center"/>
        </w:trPr>
        <w:tc>
          <w:tcPr>
            <w:tcW w:w="3742" w:type="dxa"/>
            <w:shd w:val="clear" w:color="auto" w:fill="F8FAFC"/>
            <w:tcMar>
              <w:top w:w="70" w:type="dxa"/>
              <w:left w:w="80" w:type="dxa"/>
              <w:bottom w:w="70" w:type="dxa"/>
              <w:right w:w="80" w:type="dxa"/>
            </w:tcMar>
          </w:tcPr>
          <w:p w14:paraId="3207A022"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6996F6C4" w14:textId="77777777" w:rsidR="00C938B3" w:rsidRDefault="00000000">
            <w:pPr>
              <w:bidi/>
              <w:spacing w:after="0" w:line="252" w:lineRule="auto"/>
              <w:jc w:val="right"/>
              <w:rPr>
                <w:rFonts w:hint="eastAsia"/>
              </w:rPr>
            </w:pPr>
            <w:r>
              <w:rPr>
                <w:rFonts w:eastAsia="Noto Sans Arabic"/>
                <w:sz w:val="12"/>
              </w:rPr>
              <w:t>pos_event_pricing/models/pos_event_activation.py</w:t>
            </w:r>
          </w:p>
        </w:tc>
        <w:tc>
          <w:tcPr>
            <w:tcW w:w="3742" w:type="dxa"/>
            <w:shd w:val="clear" w:color="auto" w:fill="F8FAFC"/>
            <w:tcMar>
              <w:top w:w="70" w:type="dxa"/>
              <w:left w:w="80" w:type="dxa"/>
              <w:bottom w:w="70" w:type="dxa"/>
              <w:right w:w="80" w:type="dxa"/>
            </w:tcMar>
          </w:tcPr>
          <w:p w14:paraId="5F85A2CE"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24C39E5E"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3DEB5370" w14:textId="77777777">
        <w:trPr>
          <w:jc w:val="center"/>
        </w:trPr>
        <w:tc>
          <w:tcPr>
            <w:tcW w:w="3742" w:type="dxa"/>
            <w:tcMar>
              <w:top w:w="70" w:type="dxa"/>
              <w:left w:w="80" w:type="dxa"/>
              <w:bottom w:w="70" w:type="dxa"/>
              <w:right w:w="80" w:type="dxa"/>
            </w:tcMar>
          </w:tcPr>
          <w:p w14:paraId="19A7F6A7"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5BAE20AF" w14:textId="77777777" w:rsidR="00C938B3" w:rsidRDefault="00000000">
            <w:pPr>
              <w:bidi/>
              <w:spacing w:after="0" w:line="252" w:lineRule="auto"/>
              <w:jc w:val="right"/>
              <w:rPr>
                <w:rFonts w:hint="eastAsia"/>
              </w:rPr>
            </w:pPr>
            <w:r>
              <w:rPr>
                <w:rFonts w:eastAsia="Noto Sans Arabic"/>
                <w:sz w:val="12"/>
              </w:rPr>
              <w:t>pos_event_pricing/models/pos_event_audit.py</w:t>
            </w:r>
          </w:p>
        </w:tc>
        <w:tc>
          <w:tcPr>
            <w:tcW w:w="3742" w:type="dxa"/>
            <w:tcMar>
              <w:top w:w="70" w:type="dxa"/>
              <w:left w:w="80" w:type="dxa"/>
              <w:bottom w:w="70" w:type="dxa"/>
              <w:right w:w="80" w:type="dxa"/>
            </w:tcMar>
          </w:tcPr>
          <w:p w14:paraId="4228C65F"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314EFA76"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342280A6" w14:textId="77777777">
        <w:trPr>
          <w:jc w:val="center"/>
        </w:trPr>
        <w:tc>
          <w:tcPr>
            <w:tcW w:w="3742" w:type="dxa"/>
            <w:shd w:val="clear" w:color="auto" w:fill="F8FAFC"/>
            <w:tcMar>
              <w:top w:w="70" w:type="dxa"/>
              <w:left w:w="80" w:type="dxa"/>
              <w:bottom w:w="70" w:type="dxa"/>
              <w:right w:w="80" w:type="dxa"/>
            </w:tcMar>
          </w:tcPr>
          <w:p w14:paraId="07ECCFF9"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22F34698" w14:textId="77777777" w:rsidR="00C938B3" w:rsidRDefault="00000000">
            <w:pPr>
              <w:bidi/>
              <w:spacing w:after="0" w:line="252" w:lineRule="auto"/>
              <w:jc w:val="right"/>
              <w:rPr>
                <w:rFonts w:hint="eastAsia"/>
              </w:rPr>
            </w:pPr>
            <w:r>
              <w:rPr>
                <w:rFonts w:eastAsia="Noto Sans Arabic"/>
                <w:sz w:val="12"/>
              </w:rPr>
              <w:t>pos_event_pricing/models/pos_event_profile.py</w:t>
            </w:r>
          </w:p>
        </w:tc>
        <w:tc>
          <w:tcPr>
            <w:tcW w:w="3742" w:type="dxa"/>
            <w:shd w:val="clear" w:color="auto" w:fill="F8FAFC"/>
            <w:tcMar>
              <w:top w:w="70" w:type="dxa"/>
              <w:left w:w="80" w:type="dxa"/>
              <w:bottom w:w="70" w:type="dxa"/>
              <w:right w:w="80" w:type="dxa"/>
            </w:tcMar>
          </w:tcPr>
          <w:p w14:paraId="69E80577"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052694AE"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0D4E5439" w14:textId="77777777">
        <w:trPr>
          <w:jc w:val="center"/>
        </w:trPr>
        <w:tc>
          <w:tcPr>
            <w:tcW w:w="3742" w:type="dxa"/>
            <w:tcMar>
              <w:top w:w="70" w:type="dxa"/>
              <w:left w:w="80" w:type="dxa"/>
              <w:bottom w:w="70" w:type="dxa"/>
              <w:right w:w="80" w:type="dxa"/>
            </w:tcMar>
          </w:tcPr>
          <w:p w14:paraId="2AAE24F1"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75CBF3B6" w14:textId="77777777" w:rsidR="00C938B3" w:rsidRDefault="00000000">
            <w:pPr>
              <w:bidi/>
              <w:spacing w:after="0" w:line="252" w:lineRule="auto"/>
              <w:jc w:val="right"/>
              <w:rPr>
                <w:rFonts w:hint="eastAsia"/>
              </w:rPr>
            </w:pPr>
            <w:r>
              <w:rPr>
                <w:rFonts w:eastAsia="Noto Sans Arabic"/>
                <w:sz w:val="12"/>
              </w:rPr>
              <w:t>pos_event_pricing/models/pos_event_visit.py</w:t>
            </w:r>
          </w:p>
        </w:tc>
        <w:tc>
          <w:tcPr>
            <w:tcW w:w="3742" w:type="dxa"/>
            <w:tcMar>
              <w:top w:w="70" w:type="dxa"/>
              <w:left w:w="80" w:type="dxa"/>
              <w:bottom w:w="70" w:type="dxa"/>
              <w:right w:w="80" w:type="dxa"/>
            </w:tcMar>
          </w:tcPr>
          <w:p w14:paraId="2C5175DE"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4C239D17"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223C2683" w14:textId="77777777">
        <w:trPr>
          <w:jc w:val="center"/>
        </w:trPr>
        <w:tc>
          <w:tcPr>
            <w:tcW w:w="3742" w:type="dxa"/>
            <w:shd w:val="clear" w:color="auto" w:fill="F8FAFC"/>
            <w:tcMar>
              <w:top w:w="70" w:type="dxa"/>
              <w:left w:w="80" w:type="dxa"/>
              <w:bottom w:w="70" w:type="dxa"/>
              <w:right w:w="80" w:type="dxa"/>
            </w:tcMar>
          </w:tcPr>
          <w:p w14:paraId="1101D285"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0DF5FA8E" w14:textId="77777777" w:rsidR="00C938B3" w:rsidRDefault="00000000">
            <w:pPr>
              <w:bidi/>
              <w:spacing w:after="0" w:line="252" w:lineRule="auto"/>
              <w:jc w:val="right"/>
              <w:rPr>
                <w:rFonts w:hint="eastAsia"/>
              </w:rPr>
            </w:pPr>
            <w:r>
              <w:rPr>
                <w:rFonts w:eastAsia="Noto Sans Arabic"/>
                <w:sz w:val="12"/>
              </w:rPr>
              <w:t>pos_event_pricing/models/pos_order.py</w:t>
            </w:r>
          </w:p>
        </w:tc>
        <w:tc>
          <w:tcPr>
            <w:tcW w:w="3742" w:type="dxa"/>
            <w:shd w:val="clear" w:color="auto" w:fill="F8FAFC"/>
            <w:tcMar>
              <w:top w:w="70" w:type="dxa"/>
              <w:left w:w="80" w:type="dxa"/>
              <w:bottom w:w="70" w:type="dxa"/>
              <w:right w:w="80" w:type="dxa"/>
            </w:tcMar>
          </w:tcPr>
          <w:p w14:paraId="3099E2F1"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1AA40AB9"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70FD9727" w14:textId="77777777">
        <w:trPr>
          <w:jc w:val="center"/>
        </w:trPr>
        <w:tc>
          <w:tcPr>
            <w:tcW w:w="3742" w:type="dxa"/>
            <w:tcMar>
              <w:top w:w="70" w:type="dxa"/>
              <w:left w:w="80" w:type="dxa"/>
              <w:bottom w:w="70" w:type="dxa"/>
              <w:right w:w="80" w:type="dxa"/>
            </w:tcMar>
          </w:tcPr>
          <w:p w14:paraId="789E381E"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68DBD081" w14:textId="77777777" w:rsidR="00C938B3" w:rsidRDefault="00000000">
            <w:pPr>
              <w:bidi/>
              <w:spacing w:after="0" w:line="252" w:lineRule="auto"/>
              <w:jc w:val="right"/>
              <w:rPr>
                <w:rFonts w:hint="eastAsia"/>
              </w:rPr>
            </w:pPr>
            <w:r>
              <w:rPr>
                <w:rFonts w:eastAsia="Noto Sans Arabic"/>
                <w:sz w:val="12"/>
              </w:rPr>
              <w:t>pos_event_pricing/models/pos_order_line.py</w:t>
            </w:r>
          </w:p>
        </w:tc>
        <w:tc>
          <w:tcPr>
            <w:tcW w:w="3742" w:type="dxa"/>
            <w:tcMar>
              <w:top w:w="70" w:type="dxa"/>
              <w:left w:w="80" w:type="dxa"/>
              <w:bottom w:w="70" w:type="dxa"/>
              <w:right w:w="80" w:type="dxa"/>
            </w:tcMar>
          </w:tcPr>
          <w:p w14:paraId="53DADD92"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0E731BC9"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36F5AA91" w14:textId="77777777">
        <w:trPr>
          <w:jc w:val="center"/>
        </w:trPr>
        <w:tc>
          <w:tcPr>
            <w:tcW w:w="3742" w:type="dxa"/>
            <w:shd w:val="clear" w:color="auto" w:fill="F8FAFC"/>
            <w:tcMar>
              <w:top w:w="70" w:type="dxa"/>
              <w:left w:w="80" w:type="dxa"/>
              <w:bottom w:w="70" w:type="dxa"/>
              <w:right w:w="80" w:type="dxa"/>
            </w:tcMar>
          </w:tcPr>
          <w:p w14:paraId="4B9CA8A8"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53FF07AD" w14:textId="77777777" w:rsidR="00C938B3" w:rsidRDefault="00000000">
            <w:pPr>
              <w:bidi/>
              <w:spacing w:after="0" w:line="252" w:lineRule="auto"/>
              <w:jc w:val="right"/>
              <w:rPr>
                <w:rFonts w:hint="eastAsia"/>
              </w:rPr>
            </w:pPr>
            <w:r>
              <w:rPr>
                <w:rFonts w:eastAsia="Noto Sans Arabic"/>
                <w:sz w:val="12"/>
              </w:rPr>
              <w:t>pos_event_pricing/models/pos_session.py</w:t>
            </w:r>
          </w:p>
        </w:tc>
        <w:tc>
          <w:tcPr>
            <w:tcW w:w="3742" w:type="dxa"/>
            <w:shd w:val="clear" w:color="auto" w:fill="F8FAFC"/>
            <w:tcMar>
              <w:top w:w="70" w:type="dxa"/>
              <w:left w:w="80" w:type="dxa"/>
              <w:bottom w:w="70" w:type="dxa"/>
              <w:right w:w="80" w:type="dxa"/>
            </w:tcMar>
          </w:tcPr>
          <w:p w14:paraId="79D65F18"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300B2776"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481C1CBA" w14:textId="77777777">
        <w:trPr>
          <w:jc w:val="center"/>
        </w:trPr>
        <w:tc>
          <w:tcPr>
            <w:tcW w:w="3742" w:type="dxa"/>
            <w:tcMar>
              <w:top w:w="70" w:type="dxa"/>
              <w:left w:w="80" w:type="dxa"/>
              <w:bottom w:w="70" w:type="dxa"/>
              <w:right w:w="80" w:type="dxa"/>
            </w:tcMar>
          </w:tcPr>
          <w:p w14:paraId="099D4835"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71E7D053" w14:textId="77777777" w:rsidR="00C938B3" w:rsidRDefault="00000000">
            <w:pPr>
              <w:bidi/>
              <w:spacing w:after="0" w:line="252" w:lineRule="auto"/>
              <w:jc w:val="right"/>
              <w:rPr>
                <w:rFonts w:hint="eastAsia"/>
              </w:rPr>
            </w:pPr>
            <w:r>
              <w:rPr>
                <w:rFonts w:eastAsia="Noto Sans Arabic"/>
                <w:sz w:val="12"/>
              </w:rPr>
              <w:t>pos_event_pricing/models/product.py</w:t>
            </w:r>
          </w:p>
        </w:tc>
        <w:tc>
          <w:tcPr>
            <w:tcW w:w="3742" w:type="dxa"/>
            <w:tcMar>
              <w:top w:w="70" w:type="dxa"/>
              <w:left w:w="80" w:type="dxa"/>
              <w:bottom w:w="70" w:type="dxa"/>
              <w:right w:w="80" w:type="dxa"/>
            </w:tcMar>
          </w:tcPr>
          <w:p w14:paraId="652FED65"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7AB33599"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68F66727" w14:textId="77777777">
        <w:trPr>
          <w:jc w:val="center"/>
        </w:trPr>
        <w:tc>
          <w:tcPr>
            <w:tcW w:w="3742" w:type="dxa"/>
            <w:shd w:val="clear" w:color="auto" w:fill="F8FAFC"/>
            <w:tcMar>
              <w:top w:w="70" w:type="dxa"/>
              <w:left w:w="80" w:type="dxa"/>
              <w:bottom w:w="70" w:type="dxa"/>
              <w:right w:w="80" w:type="dxa"/>
            </w:tcMar>
          </w:tcPr>
          <w:p w14:paraId="7986E601"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4732BDC8" w14:textId="77777777" w:rsidR="00C938B3" w:rsidRDefault="00000000">
            <w:pPr>
              <w:bidi/>
              <w:spacing w:after="0" w:line="252" w:lineRule="auto"/>
              <w:jc w:val="right"/>
              <w:rPr>
                <w:rFonts w:hint="eastAsia"/>
              </w:rPr>
            </w:pPr>
            <w:r>
              <w:rPr>
                <w:rFonts w:eastAsia="Noto Sans Arabic"/>
                <w:sz w:val="12"/>
              </w:rPr>
              <w:t>pos_event_pricing/models/res_config_settings.py</w:t>
            </w:r>
          </w:p>
        </w:tc>
        <w:tc>
          <w:tcPr>
            <w:tcW w:w="3742" w:type="dxa"/>
            <w:shd w:val="clear" w:color="auto" w:fill="F8FAFC"/>
            <w:tcMar>
              <w:top w:w="70" w:type="dxa"/>
              <w:left w:w="80" w:type="dxa"/>
              <w:bottom w:w="70" w:type="dxa"/>
              <w:right w:w="80" w:type="dxa"/>
            </w:tcMar>
          </w:tcPr>
          <w:p w14:paraId="00A78098"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34FD0004"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553E69A2" w14:textId="77777777">
        <w:trPr>
          <w:jc w:val="center"/>
        </w:trPr>
        <w:tc>
          <w:tcPr>
            <w:tcW w:w="3742" w:type="dxa"/>
            <w:tcMar>
              <w:top w:w="70" w:type="dxa"/>
              <w:left w:w="80" w:type="dxa"/>
              <w:bottom w:w="70" w:type="dxa"/>
              <w:right w:w="80" w:type="dxa"/>
            </w:tcMar>
          </w:tcPr>
          <w:p w14:paraId="4FE0365F"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6792AB95" w14:textId="77777777" w:rsidR="00C938B3" w:rsidRDefault="00000000">
            <w:pPr>
              <w:bidi/>
              <w:spacing w:after="0" w:line="252" w:lineRule="auto"/>
              <w:jc w:val="right"/>
              <w:rPr>
                <w:rFonts w:hint="eastAsia"/>
              </w:rPr>
            </w:pPr>
            <w:r>
              <w:rPr>
                <w:rFonts w:eastAsia="Noto Sans Arabic"/>
                <w:sz w:val="12"/>
              </w:rPr>
              <w:t>pos_event_pricing/security/ir.model.access.csv</w:t>
            </w:r>
          </w:p>
        </w:tc>
        <w:tc>
          <w:tcPr>
            <w:tcW w:w="3742" w:type="dxa"/>
            <w:tcMar>
              <w:top w:w="70" w:type="dxa"/>
              <w:left w:w="80" w:type="dxa"/>
              <w:bottom w:w="70" w:type="dxa"/>
              <w:right w:w="80" w:type="dxa"/>
            </w:tcMar>
          </w:tcPr>
          <w:p w14:paraId="00CD6181" w14:textId="77777777" w:rsidR="00C938B3" w:rsidRDefault="00000000">
            <w:pPr>
              <w:bidi/>
              <w:spacing w:after="0" w:line="252" w:lineRule="auto"/>
              <w:jc w:val="right"/>
              <w:rPr>
                <w:rFonts w:hint="eastAsia"/>
              </w:rPr>
            </w:pPr>
            <w:r>
              <w:rPr>
                <w:rFonts w:eastAsia="Noto Sans Arabic"/>
                <w:sz w:val="12"/>
              </w:rPr>
              <w:t>CSV</w:t>
            </w:r>
          </w:p>
        </w:tc>
        <w:tc>
          <w:tcPr>
            <w:tcW w:w="3742" w:type="dxa"/>
            <w:tcMar>
              <w:top w:w="70" w:type="dxa"/>
              <w:left w:w="80" w:type="dxa"/>
              <w:bottom w:w="70" w:type="dxa"/>
              <w:right w:w="80" w:type="dxa"/>
            </w:tcMar>
          </w:tcPr>
          <w:p w14:paraId="62223454" w14:textId="77777777" w:rsidR="00C938B3" w:rsidRDefault="00000000">
            <w:pPr>
              <w:bidi/>
              <w:spacing w:after="0" w:line="252" w:lineRule="auto"/>
              <w:jc w:val="right"/>
              <w:rPr>
                <w:rFonts w:hint="eastAsia"/>
              </w:rPr>
            </w:pPr>
            <w:r>
              <w:rPr>
                <w:rFonts w:eastAsia="Noto Sans Arabic"/>
                <w:sz w:val="12"/>
              </w:rPr>
              <w:t>Access Control List</w:t>
            </w:r>
          </w:p>
        </w:tc>
      </w:tr>
      <w:tr w:rsidR="00C938B3" w14:paraId="466FD223" w14:textId="77777777">
        <w:trPr>
          <w:jc w:val="center"/>
        </w:trPr>
        <w:tc>
          <w:tcPr>
            <w:tcW w:w="3742" w:type="dxa"/>
            <w:shd w:val="clear" w:color="auto" w:fill="F8FAFC"/>
            <w:tcMar>
              <w:top w:w="70" w:type="dxa"/>
              <w:left w:w="80" w:type="dxa"/>
              <w:bottom w:w="70" w:type="dxa"/>
              <w:right w:w="80" w:type="dxa"/>
            </w:tcMar>
          </w:tcPr>
          <w:p w14:paraId="56675F77"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56C63C7C" w14:textId="77777777" w:rsidR="00C938B3" w:rsidRDefault="00000000">
            <w:pPr>
              <w:bidi/>
              <w:spacing w:after="0" w:line="252" w:lineRule="auto"/>
              <w:jc w:val="right"/>
              <w:rPr>
                <w:rFonts w:hint="eastAsia"/>
              </w:rPr>
            </w:pPr>
            <w:r>
              <w:rPr>
                <w:rFonts w:eastAsia="Noto Sans Arabic"/>
                <w:sz w:val="12"/>
              </w:rPr>
              <w:t>pos_event_pricing/security/pos_event_groups.xml</w:t>
            </w:r>
          </w:p>
        </w:tc>
        <w:tc>
          <w:tcPr>
            <w:tcW w:w="3742" w:type="dxa"/>
            <w:shd w:val="clear" w:color="auto" w:fill="F8FAFC"/>
            <w:tcMar>
              <w:top w:w="70" w:type="dxa"/>
              <w:left w:w="80" w:type="dxa"/>
              <w:bottom w:w="70" w:type="dxa"/>
              <w:right w:w="80" w:type="dxa"/>
            </w:tcMar>
          </w:tcPr>
          <w:p w14:paraId="0E0B3C3D"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6012A5CF" w14:textId="77777777" w:rsidR="00C938B3" w:rsidRDefault="00000000">
            <w:pPr>
              <w:bidi/>
              <w:spacing w:after="0" w:line="252" w:lineRule="auto"/>
              <w:jc w:val="right"/>
              <w:rPr>
                <w:rFonts w:hint="eastAsia"/>
              </w:rPr>
            </w:pPr>
            <w:r>
              <w:rPr>
                <w:rFonts w:eastAsia="Noto Sans Arabic"/>
                <w:sz w:val="12"/>
              </w:rPr>
              <w:t>مجموعات صلاحيات/قواعد أمنية</w:t>
            </w:r>
          </w:p>
        </w:tc>
      </w:tr>
      <w:tr w:rsidR="00C938B3" w14:paraId="0BA237A5" w14:textId="77777777">
        <w:trPr>
          <w:jc w:val="center"/>
        </w:trPr>
        <w:tc>
          <w:tcPr>
            <w:tcW w:w="3742" w:type="dxa"/>
            <w:tcMar>
              <w:top w:w="70" w:type="dxa"/>
              <w:left w:w="80" w:type="dxa"/>
              <w:bottom w:w="70" w:type="dxa"/>
              <w:right w:w="80" w:type="dxa"/>
            </w:tcMar>
          </w:tcPr>
          <w:p w14:paraId="4ADD5DAF"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295FDBAA" w14:textId="77777777" w:rsidR="00C938B3" w:rsidRDefault="00000000">
            <w:pPr>
              <w:bidi/>
              <w:spacing w:after="0" w:line="252" w:lineRule="auto"/>
              <w:jc w:val="right"/>
              <w:rPr>
                <w:rFonts w:hint="eastAsia"/>
              </w:rPr>
            </w:pPr>
            <w:r>
              <w:rPr>
                <w:rFonts w:eastAsia="Noto Sans Arabic"/>
                <w:sz w:val="12"/>
              </w:rPr>
              <w:t>pos_event_pricing/static/src/app/components/EventBanner/EventBanner.js</w:t>
            </w:r>
          </w:p>
        </w:tc>
        <w:tc>
          <w:tcPr>
            <w:tcW w:w="3742" w:type="dxa"/>
            <w:tcMar>
              <w:top w:w="70" w:type="dxa"/>
              <w:left w:w="80" w:type="dxa"/>
              <w:bottom w:w="70" w:type="dxa"/>
              <w:right w:w="80" w:type="dxa"/>
            </w:tcMar>
          </w:tcPr>
          <w:p w14:paraId="5D7AE179" w14:textId="77777777" w:rsidR="00C938B3" w:rsidRDefault="00000000">
            <w:pPr>
              <w:bidi/>
              <w:spacing w:after="0" w:line="252" w:lineRule="auto"/>
              <w:jc w:val="right"/>
              <w:rPr>
                <w:rFonts w:hint="eastAsia"/>
              </w:rPr>
            </w:pPr>
            <w:r>
              <w:rPr>
                <w:rFonts w:eastAsia="Noto Sans Arabic"/>
                <w:sz w:val="12"/>
              </w:rPr>
              <w:t>JS</w:t>
            </w:r>
          </w:p>
        </w:tc>
        <w:tc>
          <w:tcPr>
            <w:tcW w:w="3742" w:type="dxa"/>
            <w:tcMar>
              <w:top w:w="70" w:type="dxa"/>
              <w:left w:w="80" w:type="dxa"/>
              <w:bottom w:w="70" w:type="dxa"/>
              <w:right w:w="80" w:type="dxa"/>
            </w:tcMar>
          </w:tcPr>
          <w:p w14:paraId="4E28BB31"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5889B8FB" w14:textId="77777777">
        <w:trPr>
          <w:jc w:val="center"/>
        </w:trPr>
        <w:tc>
          <w:tcPr>
            <w:tcW w:w="3742" w:type="dxa"/>
            <w:shd w:val="clear" w:color="auto" w:fill="F8FAFC"/>
            <w:tcMar>
              <w:top w:w="70" w:type="dxa"/>
              <w:left w:w="80" w:type="dxa"/>
              <w:bottom w:w="70" w:type="dxa"/>
              <w:right w:w="80" w:type="dxa"/>
            </w:tcMar>
          </w:tcPr>
          <w:p w14:paraId="693D7D8B"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77063E12" w14:textId="77777777" w:rsidR="00C938B3" w:rsidRDefault="00000000">
            <w:pPr>
              <w:bidi/>
              <w:spacing w:after="0" w:line="252" w:lineRule="auto"/>
              <w:jc w:val="right"/>
              <w:rPr>
                <w:rFonts w:hint="eastAsia"/>
              </w:rPr>
            </w:pPr>
            <w:r>
              <w:rPr>
                <w:rFonts w:eastAsia="Noto Sans Arabic"/>
                <w:sz w:val="12"/>
              </w:rPr>
              <w:t>pos_event_pricing/static/src/app/components/EventBanner/EventBanner.xml</w:t>
            </w:r>
          </w:p>
        </w:tc>
        <w:tc>
          <w:tcPr>
            <w:tcW w:w="3742" w:type="dxa"/>
            <w:shd w:val="clear" w:color="auto" w:fill="F8FAFC"/>
            <w:tcMar>
              <w:top w:w="70" w:type="dxa"/>
              <w:left w:w="80" w:type="dxa"/>
              <w:bottom w:w="70" w:type="dxa"/>
              <w:right w:w="80" w:type="dxa"/>
            </w:tcMar>
          </w:tcPr>
          <w:p w14:paraId="45882D0D"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143536F3" w14:textId="77777777" w:rsidR="00C938B3" w:rsidRDefault="00000000">
            <w:pPr>
              <w:bidi/>
              <w:spacing w:after="0" w:line="252" w:lineRule="auto"/>
              <w:jc w:val="right"/>
              <w:rPr>
                <w:rFonts w:hint="eastAsia"/>
              </w:rPr>
            </w:pPr>
            <w:r>
              <w:rPr>
                <w:rFonts w:eastAsia="Noto Sans Arabic"/>
                <w:sz w:val="12"/>
              </w:rPr>
              <w:t>ملف دعم للموديول</w:t>
            </w:r>
          </w:p>
        </w:tc>
      </w:tr>
      <w:tr w:rsidR="00C938B3" w14:paraId="2229B717" w14:textId="77777777">
        <w:trPr>
          <w:jc w:val="center"/>
        </w:trPr>
        <w:tc>
          <w:tcPr>
            <w:tcW w:w="3742" w:type="dxa"/>
            <w:tcMar>
              <w:top w:w="70" w:type="dxa"/>
              <w:left w:w="80" w:type="dxa"/>
              <w:bottom w:w="70" w:type="dxa"/>
              <w:right w:w="80" w:type="dxa"/>
            </w:tcMar>
          </w:tcPr>
          <w:p w14:paraId="368A5192"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73682674" w14:textId="77777777" w:rsidR="00C938B3" w:rsidRDefault="00000000">
            <w:pPr>
              <w:bidi/>
              <w:spacing w:after="0" w:line="252" w:lineRule="auto"/>
              <w:jc w:val="right"/>
              <w:rPr>
                <w:rFonts w:hint="eastAsia"/>
              </w:rPr>
            </w:pPr>
            <w:r>
              <w:rPr>
                <w:rFonts w:eastAsia="Noto Sans Arabic"/>
                <w:sz w:val="12"/>
              </w:rPr>
              <w:t>pos_event_pricing/static/src/app/components/MinimumChargeButton/MinimumChargeButton.js</w:t>
            </w:r>
          </w:p>
        </w:tc>
        <w:tc>
          <w:tcPr>
            <w:tcW w:w="3742" w:type="dxa"/>
            <w:tcMar>
              <w:top w:w="70" w:type="dxa"/>
              <w:left w:w="80" w:type="dxa"/>
              <w:bottom w:w="70" w:type="dxa"/>
              <w:right w:w="80" w:type="dxa"/>
            </w:tcMar>
          </w:tcPr>
          <w:p w14:paraId="7D9816DD" w14:textId="77777777" w:rsidR="00C938B3" w:rsidRDefault="00000000">
            <w:pPr>
              <w:bidi/>
              <w:spacing w:after="0" w:line="252" w:lineRule="auto"/>
              <w:jc w:val="right"/>
              <w:rPr>
                <w:rFonts w:hint="eastAsia"/>
              </w:rPr>
            </w:pPr>
            <w:r>
              <w:rPr>
                <w:rFonts w:eastAsia="Noto Sans Arabic"/>
                <w:sz w:val="12"/>
              </w:rPr>
              <w:t>JS</w:t>
            </w:r>
          </w:p>
        </w:tc>
        <w:tc>
          <w:tcPr>
            <w:tcW w:w="3742" w:type="dxa"/>
            <w:tcMar>
              <w:top w:w="70" w:type="dxa"/>
              <w:left w:w="80" w:type="dxa"/>
              <w:bottom w:w="70" w:type="dxa"/>
              <w:right w:w="80" w:type="dxa"/>
            </w:tcMar>
          </w:tcPr>
          <w:p w14:paraId="4EB21DB0"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7500A5E7" w14:textId="77777777">
        <w:trPr>
          <w:jc w:val="center"/>
        </w:trPr>
        <w:tc>
          <w:tcPr>
            <w:tcW w:w="3742" w:type="dxa"/>
            <w:shd w:val="clear" w:color="auto" w:fill="F8FAFC"/>
            <w:tcMar>
              <w:top w:w="70" w:type="dxa"/>
              <w:left w:w="80" w:type="dxa"/>
              <w:bottom w:w="70" w:type="dxa"/>
              <w:right w:w="80" w:type="dxa"/>
            </w:tcMar>
          </w:tcPr>
          <w:p w14:paraId="3561B224"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7FFBDF2C" w14:textId="77777777" w:rsidR="00C938B3" w:rsidRDefault="00000000">
            <w:pPr>
              <w:bidi/>
              <w:spacing w:after="0" w:line="252" w:lineRule="auto"/>
              <w:jc w:val="right"/>
              <w:rPr>
                <w:rFonts w:hint="eastAsia"/>
              </w:rPr>
            </w:pPr>
            <w:r>
              <w:rPr>
                <w:rFonts w:eastAsia="Noto Sans Arabic"/>
                <w:sz w:val="12"/>
              </w:rPr>
              <w:t>pos_event_pricing/static/src/app/components/MinimumChargeButton/MinimumChargeButton.xml</w:t>
            </w:r>
          </w:p>
        </w:tc>
        <w:tc>
          <w:tcPr>
            <w:tcW w:w="3742" w:type="dxa"/>
            <w:shd w:val="clear" w:color="auto" w:fill="F8FAFC"/>
            <w:tcMar>
              <w:top w:w="70" w:type="dxa"/>
              <w:left w:w="80" w:type="dxa"/>
              <w:bottom w:w="70" w:type="dxa"/>
              <w:right w:w="80" w:type="dxa"/>
            </w:tcMar>
          </w:tcPr>
          <w:p w14:paraId="7CADA1DA"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2C27269A" w14:textId="77777777" w:rsidR="00C938B3" w:rsidRDefault="00000000">
            <w:pPr>
              <w:bidi/>
              <w:spacing w:after="0" w:line="252" w:lineRule="auto"/>
              <w:jc w:val="right"/>
              <w:rPr>
                <w:rFonts w:hint="eastAsia"/>
              </w:rPr>
            </w:pPr>
            <w:r>
              <w:rPr>
                <w:rFonts w:eastAsia="Noto Sans Arabic"/>
                <w:sz w:val="12"/>
              </w:rPr>
              <w:t>ملف دعم للموديول</w:t>
            </w:r>
          </w:p>
        </w:tc>
      </w:tr>
      <w:tr w:rsidR="00C938B3" w14:paraId="5689798D" w14:textId="77777777">
        <w:trPr>
          <w:jc w:val="center"/>
        </w:trPr>
        <w:tc>
          <w:tcPr>
            <w:tcW w:w="3742" w:type="dxa"/>
            <w:tcMar>
              <w:top w:w="70" w:type="dxa"/>
              <w:left w:w="80" w:type="dxa"/>
              <w:bottom w:w="70" w:type="dxa"/>
              <w:right w:w="80" w:type="dxa"/>
            </w:tcMar>
          </w:tcPr>
          <w:p w14:paraId="34E98575"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7DB19AC3" w14:textId="77777777" w:rsidR="00C938B3" w:rsidRDefault="00000000">
            <w:pPr>
              <w:bidi/>
              <w:spacing w:after="0" w:line="252" w:lineRule="auto"/>
              <w:jc w:val="right"/>
              <w:rPr>
                <w:rFonts w:hint="eastAsia"/>
              </w:rPr>
            </w:pPr>
            <w:r>
              <w:rPr>
                <w:rFonts w:eastAsia="Noto Sans Arabic"/>
                <w:sz w:val="12"/>
              </w:rPr>
              <w:t>pos_event_pricing/static/src/app/components/MinimumChargePopup/MinimumChargePopup.js</w:t>
            </w:r>
          </w:p>
        </w:tc>
        <w:tc>
          <w:tcPr>
            <w:tcW w:w="3742" w:type="dxa"/>
            <w:tcMar>
              <w:top w:w="70" w:type="dxa"/>
              <w:left w:w="80" w:type="dxa"/>
              <w:bottom w:w="70" w:type="dxa"/>
              <w:right w:w="80" w:type="dxa"/>
            </w:tcMar>
          </w:tcPr>
          <w:p w14:paraId="218B3310" w14:textId="77777777" w:rsidR="00C938B3" w:rsidRDefault="00000000">
            <w:pPr>
              <w:bidi/>
              <w:spacing w:after="0" w:line="252" w:lineRule="auto"/>
              <w:jc w:val="right"/>
              <w:rPr>
                <w:rFonts w:hint="eastAsia"/>
              </w:rPr>
            </w:pPr>
            <w:r>
              <w:rPr>
                <w:rFonts w:eastAsia="Noto Sans Arabic"/>
                <w:sz w:val="12"/>
              </w:rPr>
              <w:t>JS</w:t>
            </w:r>
          </w:p>
        </w:tc>
        <w:tc>
          <w:tcPr>
            <w:tcW w:w="3742" w:type="dxa"/>
            <w:tcMar>
              <w:top w:w="70" w:type="dxa"/>
              <w:left w:w="80" w:type="dxa"/>
              <w:bottom w:w="70" w:type="dxa"/>
              <w:right w:w="80" w:type="dxa"/>
            </w:tcMar>
          </w:tcPr>
          <w:p w14:paraId="7432A8FA"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14A863E9" w14:textId="77777777">
        <w:trPr>
          <w:jc w:val="center"/>
        </w:trPr>
        <w:tc>
          <w:tcPr>
            <w:tcW w:w="3742" w:type="dxa"/>
            <w:shd w:val="clear" w:color="auto" w:fill="F8FAFC"/>
            <w:tcMar>
              <w:top w:w="70" w:type="dxa"/>
              <w:left w:w="80" w:type="dxa"/>
              <w:bottom w:w="70" w:type="dxa"/>
              <w:right w:w="80" w:type="dxa"/>
            </w:tcMar>
          </w:tcPr>
          <w:p w14:paraId="73090470"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3BFC444F" w14:textId="77777777" w:rsidR="00C938B3" w:rsidRDefault="00000000">
            <w:pPr>
              <w:bidi/>
              <w:spacing w:after="0" w:line="252" w:lineRule="auto"/>
              <w:jc w:val="right"/>
              <w:rPr>
                <w:rFonts w:hint="eastAsia"/>
              </w:rPr>
            </w:pPr>
            <w:r>
              <w:rPr>
                <w:rFonts w:eastAsia="Noto Sans Arabic"/>
                <w:sz w:val="12"/>
              </w:rPr>
              <w:t>pos_event_pricing/static/src/app/components/MinimumChargePopup/MinimumChargePopup.xml</w:t>
            </w:r>
          </w:p>
        </w:tc>
        <w:tc>
          <w:tcPr>
            <w:tcW w:w="3742" w:type="dxa"/>
            <w:shd w:val="clear" w:color="auto" w:fill="F8FAFC"/>
            <w:tcMar>
              <w:top w:w="70" w:type="dxa"/>
              <w:left w:w="80" w:type="dxa"/>
              <w:bottom w:w="70" w:type="dxa"/>
              <w:right w:w="80" w:type="dxa"/>
            </w:tcMar>
          </w:tcPr>
          <w:p w14:paraId="57D55BD8"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2F3162CF" w14:textId="77777777" w:rsidR="00C938B3" w:rsidRDefault="00000000">
            <w:pPr>
              <w:bidi/>
              <w:spacing w:after="0" w:line="252" w:lineRule="auto"/>
              <w:jc w:val="right"/>
              <w:rPr>
                <w:rFonts w:hint="eastAsia"/>
              </w:rPr>
            </w:pPr>
            <w:r>
              <w:rPr>
                <w:rFonts w:eastAsia="Noto Sans Arabic"/>
                <w:sz w:val="12"/>
              </w:rPr>
              <w:t>ملف دعم للموديول</w:t>
            </w:r>
          </w:p>
        </w:tc>
      </w:tr>
      <w:tr w:rsidR="00C938B3" w14:paraId="44636776" w14:textId="77777777">
        <w:trPr>
          <w:jc w:val="center"/>
        </w:trPr>
        <w:tc>
          <w:tcPr>
            <w:tcW w:w="3742" w:type="dxa"/>
            <w:tcMar>
              <w:top w:w="70" w:type="dxa"/>
              <w:left w:w="80" w:type="dxa"/>
              <w:bottom w:w="70" w:type="dxa"/>
              <w:right w:w="80" w:type="dxa"/>
            </w:tcMar>
          </w:tcPr>
          <w:p w14:paraId="1B0DAAC7"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765D528E" w14:textId="77777777" w:rsidR="00C938B3" w:rsidRDefault="00000000">
            <w:pPr>
              <w:bidi/>
              <w:spacing w:after="0" w:line="252" w:lineRule="auto"/>
              <w:jc w:val="right"/>
              <w:rPr>
                <w:rFonts w:hint="eastAsia"/>
              </w:rPr>
            </w:pPr>
            <w:r>
              <w:rPr>
                <w:rFonts w:eastAsia="Noto Sans Arabic"/>
                <w:sz w:val="12"/>
              </w:rPr>
              <w:t>pos_event_pricing/static/src/app/patches/Order.js</w:t>
            </w:r>
          </w:p>
        </w:tc>
        <w:tc>
          <w:tcPr>
            <w:tcW w:w="3742" w:type="dxa"/>
            <w:tcMar>
              <w:top w:w="70" w:type="dxa"/>
              <w:left w:w="80" w:type="dxa"/>
              <w:bottom w:w="70" w:type="dxa"/>
              <w:right w:w="80" w:type="dxa"/>
            </w:tcMar>
          </w:tcPr>
          <w:p w14:paraId="75350F9D" w14:textId="77777777" w:rsidR="00C938B3" w:rsidRDefault="00000000">
            <w:pPr>
              <w:bidi/>
              <w:spacing w:after="0" w:line="252" w:lineRule="auto"/>
              <w:jc w:val="right"/>
              <w:rPr>
                <w:rFonts w:hint="eastAsia"/>
              </w:rPr>
            </w:pPr>
            <w:r>
              <w:rPr>
                <w:rFonts w:eastAsia="Noto Sans Arabic"/>
                <w:sz w:val="12"/>
              </w:rPr>
              <w:t>JS</w:t>
            </w:r>
          </w:p>
        </w:tc>
        <w:tc>
          <w:tcPr>
            <w:tcW w:w="3742" w:type="dxa"/>
            <w:tcMar>
              <w:top w:w="70" w:type="dxa"/>
              <w:left w:w="80" w:type="dxa"/>
              <w:bottom w:w="70" w:type="dxa"/>
              <w:right w:w="80" w:type="dxa"/>
            </w:tcMar>
          </w:tcPr>
          <w:p w14:paraId="0FA4E7F5"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5491256C" w14:textId="77777777">
        <w:trPr>
          <w:jc w:val="center"/>
        </w:trPr>
        <w:tc>
          <w:tcPr>
            <w:tcW w:w="3742" w:type="dxa"/>
            <w:shd w:val="clear" w:color="auto" w:fill="F8FAFC"/>
            <w:tcMar>
              <w:top w:w="70" w:type="dxa"/>
              <w:left w:w="80" w:type="dxa"/>
              <w:bottom w:w="70" w:type="dxa"/>
              <w:right w:w="80" w:type="dxa"/>
            </w:tcMar>
          </w:tcPr>
          <w:p w14:paraId="34850251"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6DB6BF34" w14:textId="77777777" w:rsidR="00C938B3" w:rsidRDefault="00000000">
            <w:pPr>
              <w:bidi/>
              <w:spacing w:after="0" w:line="252" w:lineRule="auto"/>
              <w:jc w:val="right"/>
              <w:rPr>
                <w:rFonts w:hint="eastAsia"/>
              </w:rPr>
            </w:pPr>
            <w:r>
              <w:rPr>
                <w:rFonts w:eastAsia="Noto Sans Arabic"/>
                <w:sz w:val="12"/>
              </w:rPr>
              <w:t>pos_event_pricing/static/src/app/patches/OrderDisplay.js</w:t>
            </w:r>
          </w:p>
        </w:tc>
        <w:tc>
          <w:tcPr>
            <w:tcW w:w="3742" w:type="dxa"/>
            <w:shd w:val="clear" w:color="auto" w:fill="F8FAFC"/>
            <w:tcMar>
              <w:top w:w="70" w:type="dxa"/>
              <w:left w:w="80" w:type="dxa"/>
              <w:bottom w:w="70" w:type="dxa"/>
              <w:right w:w="80" w:type="dxa"/>
            </w:tcMar>
          </w:tcPr>
          <w:p w14:paraId="16D22FAB" w14:textId="77777777" w:rsidR="00C938B3" w:rsidRDefault="00000000">
            <w:pPr>
              <w:bidi/>
              <w:spacing w:after="0" w:line="252" w:lineRule="auto"/>
              <w:jc w:val="right"/>
              <w:rPr>
                <w:rFonts w:hint="eastAsia"/>
              </w:rPr>
            </w:pPr>
            <w:r>
              <w:rPr>
                <w:rFonts w:eastAsia="Noto Sans Arabic"/>
                <w:sz w:val="12"/>
              </w:rPr>
              <w:t>JS</w:t>
            </w:r>
          </w:p>
        </w:tc>
        <w:tc>
          <w:tcPr>
            <w:tcW w:w="3742" w:type="dxa"/>
            <w:shd w:val="clear" w:color="auto" w:fill="F8FAFC"/>
            <w:tcMar>
              <w:top w:w="70" w:type="dxa"/>
              <w:left w:w="80" w:type="dxa"/>
              <w:bottom w:w="70" w:type="dxa"/>
              <w:right w:w="80" w:type="dxa"/>
            </w:tcMar>
          </w:tcPr>
          <w:p w14:paraId="187B7DAD"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21B36CA2" w14:textId="77777777">
        <w:trPr>
          <w:jc w:val="center"/>
        </w:trPr>
        <w:tc>
          <w:tcPr>
            <w:tcW w:w="3742" w:type="dxa"/>
            <w:tcMar>
              <w:top w:w="70" w:type="dxa"/>
              <w:left w:w="80" w:type="dxa"/>
              <w:bottom w:w="70" w:type="dxa"/>
              <w:right w:w="80" w:type="dxa"/>
            </w:tcMar>
          </w:tcPr>
          <w:p w14:paraId="5F557653"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6CA9430A" w14:textId="77777777" w:rsidR="00C938B3" w:rsidRDefault="00000000">
            <w:pPr>
              <w:bidi/>
              <w:spacing w:after="0" w:line="252" w:lineRule="auto"/>
              <w:jc w:val="right"/>
              <w:rPr>
                <w:rFonts w:hint="eastAsia"/>
              </w:rPr>
            </w:pPr>
            <w:r>
              <w:rPr>
                <w:rFonts w:eastAsia="Noto Sans Arabic"/>
                <w:sz w:val="12"/>
              </w:rPr>
              <w:t>pos_event_pricing/static/src/app/patches/OrderDisplay.xml</w:t>
            </w:r>
          </w:p>
        </w:tc>
        <w:tc>
          <w:tcPr>
            <w:tcW w:w="3742" w:type="dxa"/>
            <w:tcMar>
              <w:top w:w="70" w:type="dxa"/>
              <w:left w:w="80" w:type="dxa"/>
              <w:bottom w:w="70" w:type="dxa"/>
              <w:right w:w="80" w:type="dxa"/>
            </w:tcMar>
          </w:tcPr>
          <w:p w14:paraId="347DBE42"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56F8CBE8" w14:textId="77777777" w:rsidR="00C938B3" w:rsidRDefault="00000000">
            <w:pPr>
              <w:bidi/>
              <w:spacing w:after="0" w:line="252" w:lineRule="auto"/>
              <w:jc w:val="right"/>
              <w:rPr>
                <w:rFonts w:hint="eastAsia"/>
              </w:rPr>
            </w:pPr>
            <w:r>
              <w:rPr>
                <w:rFonts w:eastAsia="Noto Sans Arabic"/>
                <w:sz w:val="12"/>
              </w:rPr>
              <w:t>ملف دعم للموديول</w:t>
            </w:r>
          </w:p>
        </w:tc>
      </w:tr>
      <w:tr w:rsidR="00C938B3" w14:paraId="7D90E847" w14:textId="77777777">
        <w:trPr>
          <w:jc w:val="center"/>
        </w:trPr>
        <w:tc>
          <w:tcPr>
            <w:tcW w:w="3742" w:type="dxa"/>
            <w:shd w:val="clear" w:color="auto" w:fill="F8FAFC"/>
            <w:tcMar>
              <w:top w:w="70" w:type="dxa"/>
              <w:left w:w="80" w:type="dxa"/>
              <w:bottom w:w="70" w:type="dxa"/>
              <w:right w:w="80" w:type="dxa"/>
            </w:tcMar>
          </w:tcPr>
          <w:p w14:paraId="7B5B4529"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77792C94" w14:textId="77777777" w:rsidR="00C938B3" w:rsidRDefault="00000000">
            <w:pPr>
              <w:bidi/>
              <w:spacing w:after="0" w:line="252" w:lineRule="auto"/>
              <w:jc w:val="right"/>
              <w:rPr>
                <w:rFonts w:hint="eastAsia"/>
              </w:rPr>
            </w:pPr>
            <w:r>
              <w:rPr>
                <w:rFonts w:eastAsia="Noto Sans Arabic"/>
                <w:sz w:val="12"/>
              </w:rPr>
              <w:t>pos_event_pricing/static/src/app/patches/SplitBillScreen.js</w:t>
            </w:r>
          </w:p>
        </w:tc>
        <w:tc>
          <w:tcPr>
            <w:tcW w:w="3742" w:type="dxa"/>
            <w:shd w:val="clear" w:color="auto" w:fill="F8FAFC"/>
            <w:tcMar>
              <w:top w:w="70" w:type="dxa"/>
              <w:left w:w="80" w:type="dxa"/>
              <w:bottom w:w="70" w:type="dxa"/>
              <w:right w:w="80" w:type="dxa"/>
            </w:tcMar>
          </w:tcPr>
          <w:p w14:paraId="7EB01F2D" w14:textId="77777777" w:rsidR="00C938B3" w:rsidRDefault="00000000">
            <w:pPr>
              <w:bidi/>
              <w:spacing w:after="0" w:line="252" w:lineRule="auto"/>
              <w:jc w:val="right"/>
              <w:rPr>
                <w:rFonts w:hint="eastAsia"/>
              </w:rPr>
            </w:pPr>
            <w:r>
              <w:rPr>
                <w:rFonts w:eastAsia="Noto Sans Arabic"/>
                <w:sz w:val="12"/>
              </w:rPr>
              <w:t>JS</w:t>
            </w:r>
          </w:p>
        </w:tc>
        <w:tc>
          <w:tcPr>
            <w:tcW w:w="3742" w:type="dxa"/>
            <w:shd w:val="clear" w:color="auto" w:fill="F8FAFC"/>
            <w:tcMar>
              <w:top w:w="70" w:type="dxa"/>
              <w:left w:w="80" w:type="dxa"/>
              <w:bottom w:w="70" w:type="dxa"/>
              <w:right w:w="80" w:type="dxa"/>
            </w:tcMar>
          </w:tcPr>
          <w:p w14:paraId="45A8F377"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6099854A" w14:textId="77777777">
        <w:trPr>
          <w:jc w:val="center"/>
        </w:trPr>
        <w:tc>
          <w:tcPr>
            <w:tcW w:w="3742" w:type="dxa"/>
            <w:tcMar>
              <w:top w:w="70" w:type="dxa"/>
              <w:left w:w="80" w:type="dxa"/>
              <w:bottom w:w="70" w:type="dxa"/>
              <w:right w:w="80" w:type="dxa"/>
            </w:tcMar>
          </w:tcPr>
          <w:p w14:paraId="3B2BFA02"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2122EF47" w14:textId="77777777" w:rsidR="00C938B3" w:rsidRDefault="00000000">
            <w:pPr>
              <w:bidi/>
              <w:spacing w:after="0" w:line="252" w:lineRule="auto"/>
              <w:jc w:val="right"/>
              <w:rPr>
                <w:rFonts w:hint="eastAsia"/>
              </w:rPr>
            </w:pPr>
            <w:r>
              <w:rPr>
                <w:rFonts w:eastAsia="Noto Sans Arabic"/>
                <w:sz w:val="12"/>
              </w:rPr>
              <w:t>pos_event_pricing/static/src/app/services/event_pricing_service.js</w:t>
            </w:r>
          </w:p>
        </w:tc>
        <w:tc>
          <w:tcPr>
            <w:tcW w:w="3742" w:type="dxa"/>
            <w:tcMar>
              <w:top w:w="70" w:type="dxa"/>
              <w:left w:w="80" w:type="dxa"/>
              <w:bottom w:w="70" w:type="dxa"/>
              <w:right w:w="80" w:type="dxa"/>
            </w:tcMar>
          </w:tcPr>
          <w:p w14:paraId="54423462" w14:textId="77777777" w:rsidR="00C938B3" w:rsidRDefault="00000000">
            <w:pPr>
              <w:bidi/>
              <w:spacing w:after="0" w:line="252" w:lineRule="auto"/>
              <w:jc w:val="right"/>
              <w:rPr>
                <w:rFonts w:hint="eastAsia"/>
              </w:rPr>
            </w:pPr>
            <w:r>
              <w:rPr>
                <w:rFonts w:eastAsia="Noto Sans Arabic"/>
                <w:sz w:val="12"/>
              </w:rPr>
              <w:t>JS</w:t>
            </w:r>
          </w:p>
        </w:tc>
        <w:tc>
          <w:tcPr>
            <w:tcW w:w="3742" w:type="dxa"/>
            <w:tcMar>
              <w:top w:w="70" w:type="dxa"/>
              <w:left w:w="80" w:type="dxa"/>
              <w:bottom w:w="70" w:type="dxa"/>
              <w:right w:w="80" w:type="dxa"/>
            </w:tcMar>
          </w:tcPr>
          <w:p w14:paraId="0AE07948"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4FBCD456" w14:textId="77777777">
        <w:trPr>
          <w:jc w:val="center"/>
        </w:trPr>
        <w:tc>
          <w:tcPr>
            <w:tcW w:w="3742" w:type="dxa"/>
            <w:shd w:val="clear" w:color="auto" w:fill="F8FAFC"/>
            <w:tcMar>
              <w:top w:w="70" w:type="dxa"/>
              <w:left w:w="80" w:type="dxa"/>
              <w:bottom w:w="70" w:type="dxa"/>
              <w:right w:w="80" w:type="dxa"/>
            </w:tcMar>
          </w:tcPr>
          <w:p w14:paraId="7C9B4251"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6B4C26D8" w14:textId="77777777" w:rsidR="00C938B3" w:rsidRDefault="00000000">
            <w:pPr>
              <w:bidi/>
              <w:spacing w:after="0" w:line="252" w:lineRule="auto"/>
              <w:jc w:val="right"/>
              <w:rPr>
                <w:rFonts w:hint="eastAsia"/>
              </w:rPr>
            </w:pPr>
            <w:r>
              <w:rPr>
                <w:rFonts w:eastAsia="Noto Sans Arabic"/>
                <w:sz w:val="12"/>
              </w:rPr>
              <w:t>pos_event_pricing/static/tests/tours/event_pricing_tour.js</w:t>
            </w:r>
          </w:p>
        </w:tc>
        <w:tc>
          <w:tcPr>
            <w:tcW w:w="3742" w:type="dxa"/>
            <w:shd w:val="clear" w:color="auto" w:fill="F8FAFC"/>
            <w:tcMar>
              <w:top w:w="70" w:type="dxa"/>
              <w:left w:w="80" w:type="dxa"/>
              <w:bottom w:w="70" w:type="dxa"/>
              <w:right w:w="80" w:type="dxa"/>
            </w:tcMar>
          </w:tcPr>
          <w:p w14:paraId="637B0B67" w14:textId="77777777" w:rsidR="00C938B3" w:rsidRDefault="00000000">
            <w:pPr>
              <w:bidi/>
              <w:spacing w:after="0" w:line="252" w:lineRule="auto"/>
              <w:jc w:val="right"/>
              <w:rPr>
                <w:rFonts w:hint="eastAsia"/>
              </w:rPr>
            </w:pPr>
            <w:r>
              <w:rPr>
                <w:rFonts w:eastAsia="Noto Sans Arabic"/>
                <w:sz w:val="12"/>
              </w:rPr>
              <w:t>JS</w:t>
            </w:r>
          </w:p>
        </w:tc>
        <w:tc>
          <w:tcPr>
            <w:tcW w:w="3742" w:type="dxa"/>
            <w:shd w:val="clear" w:color="auto" w:fill="F8FAFC"/>
            <w:tcMar>
              <w:top w:w="70" w:type="dxa"/>
              <w:left w:w="80" w:type="dxa"/>
              <w:bottom w:w="70" w:type="dxa"/>
              <w:right w:w="80" w:type="dxa"/>
            </w:tcMar>
          </w:tcPr>
          <w:p w14:paraId="02714DA8"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2842AFE1" w14:textId="77777777">
        <w:trPr>
          <w:jc w:val="center"/>
        </w:trPr>
        <w:tc>
          <w:tcPr>
            <w:tcW w:w="3742" w:type="dxa"/>
            <w:tcMar>
              <w:top w:w="70" w:type="dxa"/>
              <w:left w:w="80" w:type="dxa"/>
              <w:bottom w:w="70" w:type="dxa"/>
              <w:right w:w="80" w:type="dxa"/>
            </w:tcMar>
          </w:tcPr>
          <w:p w14:paraId="1A2ACAD4" w14:textId="77777777" w:rsidR="00C938B3" w:rsidRDefault="00000000">
            <w:pPr>
              <w:bidi/>
              <w:spacing w:after="0" w:line="252" w:lineRule="auto"/>
              <w:jc w:val="right"/>
              <w:rPr>
                <w:rFonts w:hint="eastAsia"/>
              </w:rPr>
            </w:pPr>
            <w:r>
              <w:rPr>
                <w:rFonts w:eastAsia="Noto Sans Arabic"/>
                <w:sz w:val="12"/>
              </w:rPr>
              <w:lastRenderedPageBreak/>
              <w:t>pos_event_pricing</w:t>
            </w:r>
          </w:p>
        </w:tc>
        <w:tc>
          <w:tcPr>
            <w:tcW w:w="3742" w:type="dxa"/>
            <w:tcMar>
              <w:top w:w="70" w:type="dxa"/>
              <w:left w:w="80" w:type="dxa"/>
              <w:bottom w:w="70" w:type="dxa"/>
              <w:right w:w="80" w:type="dxa"/>
            </w:tcMar>
          </w:tcPr>
          <w:p w14:paraId="76B3DA7D" w14:textId="77777777" w:rsidR="00C938B3" w:rsidRDefault="00000000">
            <w:pPr>
              <w:bidi/>
              <w:spacing w:after="0" w:line="252" w:lineRule="auto"/>
              <w:jc w:val="right"/>
              <w:rPr>
                <w:rFonts w:hint="eastAsia"/>
              </w:rPr>
            </w:pPr>
            <w:r>
              <w:rPr>
                <w:rFonts w:eastAsia="Noto Sans Arabic"/>
                <w:sz w:val="12"/>
              </w:rPr>
              <w:t>pos_event_pricing/tests/__init__.py</w:t>
            </w:r>
          </w:p>
        </w:tc>
        <w:tc>
          <w:tcPr>
            <w:tcW w:w="3742" w:type="dxa"/>
            <w:tcMar>
              <w:top w:w="70" w:type="dxa"/>
              <w:left w:w="80" w:type="dxa"/>
              <w:bottom w:w="70" w:type="dxa"/>
              <w:right w:w="80" w:type="dxa"/>
            </w:tcMar>
          </w:tcPr>
          <w:p w14:paraId="6CD1E571"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4B5C1FF4"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4BDF40E2" w14:textId="77777777">
        <w:trPr>
          <w:jc w:val="center"/>
        </w:trPr>
        <w:tc>
          <w:tcPr>
            <w:tcW w:w="3742" w:type="dxa"/>
            <w:shd w:val="clear" w:color="auto" w:fill="F8FAFC"/>
            <w:tcMar>
              <w:top w:w="70" w:type="dxa"/>
              <w:left w:w="80" w:type="dxa"/>
              <w:bottom w:w="70" w:type="dxa"/>
              <w:right w:w="80" w:type="dxa"/>
            </w:tcMar>
          </w:tcPr>
          <w:p w14:paraId="21621538"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4AD4CDF3" w14:textId="77777777" w:rsidR="00C938B3" w:rsidRDefault="00000000">
            <w:pPr>
              <w:bidi/>
              <w:spacing w:after="0" w:line="252" w:lineRule="auto"/>
              <w:jc w:val="right"/>
              <w:rPr>
                <w:rFonts w:hint="eastAsia"/>
              </w:rPr>
            </w:pPr>
            <w:r>
              <w:rPr>
                <w:rFonts w:eastAsia="Noto Sans Arabic"/>
                <w:sz w:val="12"/>
              </w:rPr>
              <w:t>pos_event_pricing/tests/test_event_pricing.py</w:t>
            </w:r>
          </w:p>
        </w:tc>
        <w:tc>
          <w:tcPr>
            <w:tcW w:w="3742" w:type="dxa"/>
            <w:shd w:val="clear" w:color="auto" w:fill="F8FAFC"/>
            <w:tcMar>
              <w:top w:w="70" w:type="dxa"/>
              <w:left w:w="80" w:type="dxa"/>
              <w:bottom w:w="70" w:type="dxa"/>
              <w:right w:w="80" w:type="dxa"/>
            </w:tcMar>
          </w:tcPr>
          <w:p w14:paraId="60EDBD7D"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1B8B58ED"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7F1B537B" w14:textId="77777777">
        <w:trPr>
          <w:jc w:val="center"/>
        </w:trPr>
        <w:tc>
          <w:tcPr>
            <w:tcW w:w="3742" w:type="dxa"/>
            <w:tcMar>
              <w:top w:w="70" w:type="dxa"/>
              <w:left w:w="80" w:type="dxa"/>
              <w:bottom w:w="70" w:type="dxa"/>
              <w:right w:w="80" w:type="dxa"/>
            </w:tcMar>
          </w:tcPr>
          <w:p w14:paraId="4EC8EE33"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0D66FB0A" w14:textId="77777777" w:rsidR="00C938B3" w:rsidRDefault="00000000">
            <w:pPr>
              <w:bidi/>
              <w:spacing w:after="0" w:line="252" w:lineRule="auto"/>
              <w:jc w:val="right"/>
              <w:rPr>
                <w:rFonts w:hint="eastAsia"/>
              </w:rPr>
            </w:pPr>
            <w:r>
              <w:rPr>
                <w:rFonts w:eastAsia="Noto Sans Arabic"/>
                <w:sz w:val="12"/>
              </w:rPr>
              <w:t>pos_event_pricing/tests/test_event_pricing_ui.py</w:t>
            </w:r>
          </w:p>
        </w:tc>
        <w:tc>
          <w:tcPr>
            <w:tcW w:w="3742" w:type="dxa"/>
            <w:tcMar>
              <w:top w:w="70" w:type="dxa"/>
              <w:left w:w="80" w:type="dxa"/>
              <w:bottom w:w="70" w:type="dxa"/>
              <w:right w:w="80" w:type="dxa"/>
            </w:tcMar>
          </w:tcPr>
          <w:p w14:paraId="42B9604F"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5CB0A0F2"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08F3BE8E" w14:textId="77777777">
        <w:trPr>
          <w:jc w:val="center"/>
        </w:trPr>
        <w:tc>
          <w:tcPr>
            <w:tcW w:w="3742" w:type="dxa"/>
            <w:shd w:val="clear" w:color="auto" w:fill="F8FAFC"/>
            <w:tcMar>
              <w:top w:w="70" w:type="dxa"/>
              <w:left w:w="80" w:type="dxa"/>
              <w:bottom w:w="70" w:type="dxa"/>
              <w:right w:w="80" w:type="dxa"/>
            </w:tcMar>
          </w:tcPr>
          <w:p w14:paraId="565E8148"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02927AB5" w14:textId="77777777" w:rsidR="00C938B3" w:rsidRDefault="00000000">
            <w:pPr>
              <w:bidi/>
              <w:spacing w:after="0" w:line="252" w:lineRule="auto"/>
              <w:jc w:val="right"/>
              <w:rPr>
                <w:rFonts w:hint="eastAsia"/>
              </w:rPr>
            </w:pPr>
            <w:r>
              <w:rPr>
                <w:rFonts w:eastAsia="Noto Sans Arabic"/>
                <w:sz w:val="12"/>
              </w:rPr>
              <w:t>pos_event_pricing/views/menuitems.xml</w:t>
            </w:r>
          </w:p>
        </w:tc>
        <w:tc>
          <w:tcPr>
            <w:tcW w:w="3742" w:type="dxa"/>
            <w:shd w:val="clear" w:color="auto" w:fill="F8FAFC"/>
            <w:tcMar>
              <w:top w:w="70" w:type="dxa"/>
              <w:left w:w="80" w:type="dxa"/>
              <w:bottom w:w="70" w:type="dxa"/>
              <w:right w:w="80" w:type="dxa"/>
            </w:tcMar>
          </w:tcPr>
          <w:p w14:paraId="487A132C"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0E3E5947"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36D2E20E" w14:textId="77777777">
        <w:trPr>
          <w:jc w:val="center"/>
        </w:trPr>
        <w:tc>
          <w:tcPr>
            <w:tcW w:w="3742" w:type="dxa"/>
            <w:tcMar>
              <w:top w:w="70" w:type="dxa"/>
              <w:left w:w="80" w:type="dxa"/>
              <w:bottom w:w="70" w:type="dxa"/>
              <w:right w:w="80" w:type="dxa"/>
            </w:tcMar>
          </w:tcPr>
          <w:p w14:paraId="09E20530"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3EEDAD5F" w14:textId="77777777" w:rsidR="00C938B3" w:rsidRDefault="00000000">
            <w:pPr>
              <w:bidi/>
              <w:spacing w:after="0" w:line="252" w:lineRule="auto"/>
              <w:jc w:val="right"/>
              <w:rPr>
                <w:rFonts w:hint="eastAsia"/>
              </w:rPr>
            </w:pPr>
            <w:r>
              <w:rPr>
                <w:rFonts w:eastAsia="Noto Sans Arabic"/>
                <w:sz w:val="12"/>
              </w:rPr>
              <w:t>pos_event_pricing/views/pos_config_views.xml</w:t>
            </w:r>
          </w:p>
        </w:tc>
        <w:tc>
          <w:tcPr>
            <w:tcW w:w="3742" w:type="dxa"/>
            <w:tcMar>
              <w:top w:w="70" w:type="dxa"/>
              <w:left w:w="80" w:type="dxa"/>
              <w:bottom w:w="70" w:type="dxa"/>
              <w:right w:w="80" w:type="dxa"/>
            </w:tcMar>
          </w:tcPr>
          <w:p w14:paraId="3F20F26C"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6E00FC10"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5B450D73" w14:textId="77777777">
        <w:trPr>
          <w:jc w:val="center"/>
        </w:trPr>
        <w:tc>
          <w:tcPr>
            <w:tcW w:w="3742" w:type="dxa"/>
            <w:shd w:val="clear" w:color="auto" w:fill="F8FAFC"/>
            <w:tcMar>
              <w:top w:w="70" w:type="dxa"/>
              <w:left w:w="80" w:type="dxa"/>
              <w:bottom w:w="70" w:type="dxa"/>
              <w:right w:w="80" w:type="dxa"/>
            </w:tcMar>
          </w:tcPr>
          <w:p w14:paraId="533710D2"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028D2B0C" w14:textId="77777777" w:rsidR="00C938B3" w:rsidRDefault="00000000">
            <w:pPr>
              <w:bidi/>
              <w:spacing w:after="0" w:line="252" w:lineRule="auto"/>
              <w:jc w:val="right"/>
              <w:rPr>
                <w:rFonts w:hint="eastAsia"/>
              </w:rPr>
            </w:pPr>
            <w:r>
              <w:rPr>
                <w:rFonts w:eastAsia="Noto Sans Arabic"/>
                <w:sz w:val="12"/>
              </w:rPr>
              <w:t>pos_event_pricing/views/pos_event_activation_views.xml</w:t>
            </w:r>
          </w:p>
        </w:tc>
        <w:tc>
          <w:tcPr>
            <w:tcW w:w="3742" w:type="dxa"/>
            <w:shd w:val="clear" w:color="auto" w:fill="F8FAFC"/>
            <w:tcMar>
              <w:top w:w="70" w:type="dxa"/>
              <w:left w:w="80" w:type="dxa"/>
              <w:bottom w:w="70" w:type="dxa"/>
              <w:right w:w="80" w:type="dxa"/>
            </w:tcMar>
          </w:tcPr>
          <w:p w14:paraId="7CB92E44"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6730EEC6"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6BBBDC99" w14:textId="77777777">
        <w:trPr>
          <w:jc w:val="center"/>
        </w:trPr>
        <w:tc>
          <w:tcPr>
            <w:tcW w:w="3742" w:type="dxa"/>
            <w:tcMar>
              <w:top w:w="70" w:type="dxa"/>
              <w:left w:w="80" w:type="dxa"/>
              <w:bottom w:w="70" w:type="dxa"/>
              <w:right w:w="80" w:type="dxa"/>
            </w:tcMar>
          </w:tcPr>
          <w:p w14:paraId="0321E7B9"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46C349BF" w14:textId="77777777" w:rsidR="00C938B3" w:rsidRDefault="00000000">
            <w:pPr>
              <w:bidi/>
              <w:spacing w:after="0" w:line="252" w:lineRule="auto"/>
              <w:jc w:val="right"/>
              <w:rPr>
                <w:rFonts w:hint="eastAsia"/>
              </w:rPr>
            </w:pPr>
            <w:r>
              <w:rPr>
                <w:rFonts w:eastAsia="Noto Sans Arabic"/>
                <w:sz w:val="12"/>
              </w:rPr>
              <w:t>pos_event_pricing/views/pos_event_audit_views.xml</w:t>
            </w:r>
          </w:p>
        </w:tc>
        <w:tc>
          <w:tcPr>
            <w:tcW w:w="3742" w:type="dxa"/>
            <w:tcMar>
              <w:top w:w="70" w:type="dxa"/>
              <w:left w:w="80" w:type="dxa"/>
              <w:bottom w:w="70" w:type="dxa"/>
              <w:right w:w="80" w:type="dxa"/>
            </w:tcMar>
          </w:tcPr>
          <w:p w14:paraId="4CF0FE4D"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5458BF9D"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541B0A81" w14:textId="77777777">
        <w:trPr>
          <w:jc w:val="center"/>
        </w:trPr>
        <w:tc>
          <w:tcPr>
            <w:tcW w:w="3742" w:type="dxa"/>
            <w:shd w:val="clear" w:color="auto" w:fill="F8FAFC"/>
            <w:tcMar>
              <w:top w:w="70" w:type="dxa"/>
              <w:left w:w="80" w:type="dxa"/>
              <w:bottom w:w="70" w:type="dxa"/>
              <w:right w:w="80" w:type="dxa"/>
            </w:tcMar>
          </w:tcPr>
          <w:p w14:paraId="210ACF5F"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36C237AB" w14:textId="77777777" w:rsidR="00C938B3" w:rsidRDefault="00000000">
            <w:pPr>
              <w:bidi/>
              <w:spacing w:after="0" w:line="252" w:lineRule="auto"/>
              <w:jc w:val="right"/>
              <w:rPr>
                <w:rFonts w:hint="eastAsia"/>
              </w:rPr>
            </w:pPr>
            <w:r>
              <w:rPr>
                <w:rFonts w:eastAsia="Noto Sans Arabic"/>
                <w:sz w:val="12"/>
              </w:rPr>
              <w:t>pos_event_pricing/views/pos_event_profile_views.xml</w:t>
            </w:r>
          </w:p>
        </w:tc>
        <w:tc>
          <w:tcPr>
            <w:tcW w:w="3742" w:type="dxa"/>
            <w:shd w:val="clear" w:color="auto" w:fill="F8FAFC"/>
            <w:tcMar>
              <w:top w:w="70" w:type="dxa"/>
              <w:left w:w="80" w:type="dxa"/>
              <w:bottom w:w="70" w:type="dxa"/>
              <w:right w:w="80" w:type="dxa"/>
            </w:tcMar>
          </w:tcPr>
          <w:p w14:paraId="53DE71E3"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17C3F858"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3CC4FDBD" w14:textId="77777777">
        <w:trPr>
          <w:jc w:val="center"/>
        </w:trPr>
        <w:tc>
          <w:tcPr>
            <w:tcW w:w="3742" w:type="dxa"/>
            <w:tcMar>
              <w:top w:w="70" w:type="dxa"/>
              <w:left w:w="80" w:type="dxa"/>
              <w:bottom w:w="70" w:type="dxa"/>
              <w:right w:w="80" w:type="dxa"/>
            </w:tcMar>
          </w:tcPr>
          <w:p w14:paraId="2C6EDC18"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33FE4768" w14:textId="77777777" w:rsidR="00C938B3" w:rsidRDefault="00000000">
            <w:pPr>
              <w:bidi/>
              <w:spacing w:after="0" w:line="252" w:lineRule="auto"/>
              <w:jc w:val="right"/>
              <w:rPr>
                <w:rFonts w:hint="eastAsia"/>
              </w:rPr>
            </w:pPr>
            <w:r>
              <w:rPr>
                <w:rFonts w:eastAsia="Noto Sans Arabic"/>
                <w:sz w:val="12"/>
              </w:rPr>
              <w:t>pos_event_pricing/views/pos_event_visit_views.xml</w:t>
            </w:r>
          </w:p>
        </w:tc>
        <w:tc>
          <w:tcPr>
            <w:tcW w:w="3742" w:type="dxa"/>
            <w:tcMar>
              <w:top w:w="70" w:type="dxa"/>
              <w:left w:w="80" w:type="dxa"/>
              <w:bottom w:w="70" w:type="dxa"/>
              <w:right w:w="80" w:type="dxa"/>
            </w:tcMar>
          </w:tcPr>
          <w:p w14:paraId="3D062D95"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310F8DF0"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77ABCEA9" w14:textId="77777777">
        <w:trPr>
          <w:jc w:val="center"/>
        </w:trPr>
        <w:tc>
          <w:tcPr>
            <w:tcW w:w="3742" w:type="dxa"/>
            <w:shd w:val="clear" w:color="auto" w:fill="F8FAFC"/>
            <w:tcMar>
              <w:top w:w="70" w:type="dxa"/>
              <w:left w:w="80" w:type="dxa"/>
              <w:bottom w:w="70" w:type="dxa"/>
              <w:right w:w="80" w:type="dxa"/>
            </w:tcMar>
          </w:tcPr>
          <w:p w14:paraId="6C47156C"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shd w:val="clear" w:color="auto" w:fill="F8FAFC"/>
            <w:tcMar>
              <w:top w:w="70" w:type="dxa"/>
              <w:left w:w="80" w:type="dxa"/>
              <w:bottom w:w="70" w:type="dxa"/>
              <w:right w:w="80" w:type="dxa"/>
            </w:tcMar>
          </w:tcPr>
          <w:p w14:paraId="7E0DC14C" w14:textId="77777777" w:rsidR="00C938B3" w:rsidRDefault="00000000">
            <w:pPr>
              <w:bidi/>
              <w:spacing w:after="0" w:line="252" w:lineRule="auto"/>
              <w:jc w:val="right"/>
              <w:rPr>
                <w:rFonts w:hint="eastAsia"/>
              </w:rPr>
            </w:pPr>
            <w:r>
              <w:rPr>
                <w:rFonts w:eastAsia="Noto Sans Arabic"/>
                <w:sz w:val="12"/>
              </w:rPr>
              <w:t>pos_event_pricing/views/pos_order_views.xml</w:t>
            </w:r>
          </w:p>
        </w:tc>
        <w:tc>
          <w:tcPr>
            <w:tcW w:w="3742" w:type="dxa"/>
            <w:shd w:val="clear" w:color="auto" w:fill="F8FAFC"/>
            <w:tcMar>
              <w:top w:w="70" w:type="dxa"/>
              <w:left w:w="80" w:type="dxa"/>
              <w:bottom w:w="70" w:type="dxa"/>
              <w:right w:w="80" w:type="dxa"/>
            </w:tcMar>
          </w:tcPr>
          <w:p w14:paraId="70BD848E"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319336D8"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38C6B7C3" w14:textId="77777777">
        <w:trPr>
          <w:jc w:val="center"/>
        </w:trPr>
        <w:tc>
          <w:tcPr>
            <w:tcW w:w="3742" w:type="dxa"/>
            <w:tcMar>
              <w:top w:w="70" w:type="dxa"/>
              <w:left w:w="80" w:type="dxa"/>
              <w:bottom w:w="70" w:type="dxa"/>
              <w:right w:w="80" w:type="dxa"/>
            </w:tcMar>
          </w:tcPr>
          <w:p w14:paraId="15243391" w14:textId="77777777" w:rsidR="00C938B3" w:rsidRDefault="00000000">
            <w:pPr>
              <w:bidi/>
              <w:spacing w:after="0" w:line="252" w:lineRule="auto"/>
              <w:jc w:val="right"/>
              <w:rPr>
                <w:rFonts w:hint="eastAsia"/>
              </w:rPr>
            </w:pPr>
            <w:r>
              <w:rPr>
                <w:rFonts w:eastAsia="Noto Sans Arabic"/>
                <w:sz w:val="12"/>
              </w:rPr>
              <w:t>pos_event_pricing</w:t>
            </w:r>
          </w:p>
        </w:tc>
        <w:tc>
          <w:tcPr>
            <w:tcW w:w="3742" w:type="dxa"/>
            <w:tcMar>
              <w:top w:w="70" w:type="dxa"/>
              <w:left w:w="80" w:type="dxa"/>
              <w:bottom w:w="70" w:type="dxa"/>
              <w:right w:w="80" w:type="dxa"/>
            </w:tcMar>
          </w:tcPr>
          <w:p w14:paraId="28DAF30E" w14:textId="77777777" w:rsidR="00C938B3" w:rsidRDefault="00000000">
            <w:pPr>
              <w:bidi/>
              <w:spacing w:after="0" w:line="252" w:lineRule="auto"/>
              <w:jc w:val="right"/>
              <w:rPr>
                <w:rFonts w:hint="eastAsia"/>
              </w:rPr>
            </w:pPr>
            <w:r>
              <w:rPr>
                <w:rFonts w:eastAsia="Noto Sans Arabic"/>
                <w:sz w:val="12"/>
              </w:rPr>
              <w:t>pos_event_pricing/views/product_template_views.xml</w:t>
            </w:r>
          </w:p>
        </w:tc>
        <w:tc>
          <w:tcPr>
            <w:tcW w:w="3742" w:type="dxa"/>
            <w:tcMar>
              <w:top w:w="70" w:type="dxa"/>
              <w:left w:w="80" w:type="dxa"/>
              <w:bottom w:w="70" w:type="dxa"/>
              <w:right w:w="80" w:type="dxa"/>
            </w:tcMar>
          </w:tcPr>
          <w:p w14:paraId="72AB2E75"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2C223E8F"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7063FA84" w14:textId="77777777">
        <w:trPr>
          <w:jc w:val="center"/>
        </w:trPr>
        <w:tc>
          <w:tcPr>
            <w:tcW w:w="3742" w:type="dxa"/>
            <w:shd w:val="clear" w:color="auto" w:fill="F8FAFC"/>
            <w:tcMar>
              <w:top w:w="70" w:type="dxa"/>
              <w:left w:w="80" w:type="dxa"/>
              <w:bottom w:w="70" w:type="dxa"/>
              <w:right w:w="80" w:type="dxa"/>
            </w:tcMar>
          </w:tcPr>
          <w:p w14:paraId="3A847614" w14:textId="77777777" w:rsidR="00C938B3" w:rsidRDefault="00000000">
            <w:pPr>
              <w:bidi/>
              <w:spacing w:after="0" w:line="252" w:lineRule="auto"/>
              <w:jc w:val="right"/>
              <w:rPr>
                <w:rFonts w:hint="eastAsia"/>
              </w:rPr>
            </w:pPr>
            <w:r>
              <w:rPr>
                <w:rFonts w:eastAsia="Noto Sans Arabic"/>
                <w:sz w:val="12"/>
              </w:rPr>
              <w:t>pos_receipt_hide_payment</w:t>
            </w:r>
          </w:p>
        </w:tc>
        <w:tc>
          <w:tcPr>
            <w:tcW w:w="3742" w:type="dxa"/>
            <w:shd w:val="clear" w:color="auto" w:fill="F8FAFC"/>
            <w:tcMar>
              <w:top w:w="70" w:type="dxa"/>
              <w:left w:w="80" w:type="dxa"/>
              <w:bottom w:w="70" w:type="dxa"/>
              <w:right w:w="80" w:type="dxa"/>
            </w:tcMar>
          </w:tcPr>
          <w:p w14:paraId="06B2A6A0" w14:textId="77777777" w:rsidR="00C938B3" w:rsidRDefault="00000000">
            <w:pPr>
              <w:bidi/>
              <w:spacing w:after="0" w:line="252" w:lineRule="auto"/>
              <w:jc w:val="right"/>
              <w:rPr>
                <w:rFonts w:hint="eastAsia"/>
              </w:rPr>
            </w:pPr>
            <w:r>
              <w:rPr>
                <w:rFonts w:eastAsia="Noto Sans Arabic"/>
                <w:sz w:val="12"/>
              </w:rPr>
              <w:t>pos_receipt_hide_payment/__init__.py</w:t>
            </w:r>
          </w:p>
        </w:tc>
        <w:tc>
          <w:tcPr>
            <w:tcW w:w="3742" w:type="dxa"/>
            <w:shd w:val="clear" w:color="auto" w:fill="F8FAFC"/>
            <w:tcMar>
              <w:top w:w="70" w:type="dxa"/>
              <w:left w:w="80" w:type="dxa"/>
              <w:bottom w:w="70" w:type="dxa"/>
              <w:right w:w="80" w:type="dxa"/>
            </w:tcMar>
          </w:tcPr>
          <w:p w14:paraId="0EAEF4EF"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68F74020"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6FC88915" w14:textId="77777777">
        <w:trPr>
          <w:jc w:val="center"/>
        </w:trPr>
        <w:tc>
          <w:tcPr>
            <w:tcW w:w="3742" w:type="dxa"/>
            <w:tcMar>
              <w:top w:w="70" w:type="dxa"/>
              <w:left w:w="80" w:type="dxa"/>
              <w:bottom w:w="70" w:type="dxa"/>
              <w:right w:w="80" w:type="dxa"/>
            </w:tcMar>
          </w:tcPr>
          <w:p w14:paraId="468E9390" w14:textId="77777777" w:rsidR="00C938B3" w:rsidRDefault="00000000">
            <w:pPr>
              <w:bidi/>
              <w:spacing w:after="0" w:line="252" w:lineRule="auto"/>
              <w:jc w:val="right"/>
              <w:rPr>
                <w:rFonts w:hint="eastAsia"/>
              </w:rPr>
            </w:pPr>
            <w:r>
              <w:rPr>
                <w:rFonts w:eastAsia="Noto Sans Arabic"/>
                <w:sz w:val="12"/>
              </w:rPr>
              <w:t>pos_receipt_hide_payment</w:t>
            </w:r>
          </w:p>
        </w:tc>
        <w:tc>
          <w:tcPr>
            <w:tcW w:w="3742" w:type="dxa"/>
            <w:tcMar>
              <w:top w:w="70" w:type="dxa"/>
              <w:left w:w="80" w:type="dxa"/>
              <w:bottom w:w="70" w:type="dxa"/>
              <w:right w:w="80" w:type="dxa"/>
            </w:tcMar>
          </w:tcPr>
          <w:p w14:paraId="66BFCDA8" w14:textId="77777777" w:rsidR="00C938B3" w:rsidRDefault="00000000">
            <w:pPr>
              <w:bidi/>
              <w:spacing w:after="0" w:line="252" w:lineRule="auto"/>
              <w:jc w:val="right"/>
              <w:rPr>
                <w:rFonts w:hint="eastAsia"/>
              </w:rPr>
            </w:pPr>
            <w:r>
              <w:rPr>
                <w:rFonts w:eastAsia="Noto Sans Arabic"/>
                <w:sz w:val="12"/>
              </w:rPr>
              <w:t>pos_receipt_hide_payment/__manifest__.py</w:t>
            </w:r>
          </w:p>
        </w:tc>
        <w:tc>
          <w:tcPr>
            <w:tcW w:w="3742" w:type="dxa"/>
            <w:tcMar>
              <w:top w:w="70" w:type="dxa"/>
              <w:left w:w="80" w:type="dxa"/>
              <w:bottom w:w="70" w:type="dxa"/>
              <w:right w:w="80" w:type="dxa"/>
            </w:tcMar>
          </w:tcPr>
          <w:p w14:paraId="674197C5"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5A68566D" w14:textId="77777777" w:rsidR="00C938B3" w:rsidRDefault="00000000">
            <w:pPr>
              <w:bidi/>
              <w:spacing w:after="0" w:line="252" w:lineRule="auto"/>
              <w:jc w:val="right"/>
              <w:rPr>
                <w:rFonts w:hint="eastAsia"/>
              </w:rPr>
            </w:pPr>
            <w:r>
              <w:rPr>
                <w:rFonts w:eastAsia="Noto Sans Arabic"/>
                <w:sz w:val="12"/>
              </w:rPr>
              <w:t>تعريف الموديول والإصدار والاعتماديات والـassets</w:t>
            </w:r>
          </w:p>
        </w:tc>
      </w:tr>
      <w:tr w:rsidR="00C938B3" w14:paraId="2960B044" w14:textId="77777777">
        <w:trPr>
          <w:jc w:val="center"/>
        </w:trPr>
        <w:tc>
          <w:tcPr>
            <w:tcW w:w="3742" w:type="dxa"/>
            <w:shd w:val="clear" w:color="auto" w:fill="F8FAFC"/>
            <w:tcMar>
              <w:top w:w="70" w:type="dxa"/>
              <w:left w:w="80" w:type="dxa"/>
              <w:bottom w:w="70" w:type="dxa"/>
              <w:right w:w="80" w:type="dxa"/>
            </w:tcMar>
          </w:tcPr>
          <w:p w14:paraId="7B3FE3A3" w14:textId="77777777" w:rsidR="00C938B3" w:rsidRDefault="00000000">
            <w:pPr>
              <w:bidi/>
              <w:spacing w:after="0" w:line="252" w:lineRule="auto"/>
              <w:jc w:val="right"/>
              <w:rPr>
                <w:rFonts w:hint="eastAsia"/>
              </w:rPr>
            </w:pPr>
            <w:r>
              <w:rPr>
                <w:rFonts w:eastAsia="Noto Sans Arabic"/>
                <w:sz w:val="12"/>
              </w:rPr>
              <w:t>pos_receipt_hide_payment</w:t>
            </w:r>
          </w:p>
        </w:tc>
        <w:tc>
          <w:tcPr>
            <w:tcW w:w="3742" w:type="dxa"/>
            <w:shd w:val="clear" w:color="auto" w:fill="F8FAFC"/>
            <w:tcMar>
              <w:top w:w="70" w:type="dxa"/>
              <w:left w:w="80" w:type="dxa"/>
              <w:bottom w:w="70" w:type="dxa"/>
              <w:right w:w="80" w:type="dxa"/>
            </w:tcMar>
          </w:tcPr>
          <w:p w14:paraId="5D0CCB8A" w14:textId="77777777" w:rsidR="00C938B3" w:rsidRDefault="00000000">
            <w:pPr>
              <w:bidi/>
              <w:spacing w:after="0" w:line="252" w:lineRule="auto"/>
              <w:jc w:val="right"/>
              <w:rPr>
                <w:rFonts w:hint="eastAsia"/>
              </w:rPr>
            </w:pPr>
            <w:r>
              <w:rPr>
                <w:rFonts w:eastAsia="Noto Sans Arabic"/>
                <w:sz w:val="12"/>
              </w:rPr>
              <w:t>pos_receipt_hide_payment/models/__init__.py</w:t>
            </w:r>
          </w:p>
        </w:tc>
        <w:tc>
          <w:tcPr>
            <w:tcW w:w="3742" w:type="dxa"/>
            <w:shd w:val="clear" w:color="auto" w:fill="F8FAFC"/>
            <w:tcMar>
              <w:top w:w="70" w:type="dxa"/>
              <w:left w:w="80" w:type="dxa"/>
              <w:bottom w:w="70" w:type="dxa"/>
              <w:right w:w="80" w:type="dxa"/>
            </w:tcMar>
          </w:tcPr>
          <w:p w14:paraId="4EE9598E"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691D700E"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52EFC5A7" w14:textId="77777777">
        <w:trPr>
          <w:jc w:val="center"/>
        </w:trPr>
        <w:tc>
          <w:tcPr>
            <w:tcW w:w="3742" w:type="dxa"/>
            <w:tcMar>
              <w:top w:w="70" w:type="dxa"/>
              <w:left w:w="80" w:type="dxa"/>
              <w:bottom w:w="70" w:type="dxa"/>
              <w:right w:w="80" w:type="dxa"/>
            </w:tcMar>
          </w:tcPr>
          <w:p w14:paraId="7D56D8BF" w14:textId="77777777" w:rsidR="00C938B3" w:rsidRDefault="00000000">
            <w:pPr>
              <w:bidi/>
              <w:spacing w:after="0" w:line="252" w:lineRule="auto"/>
              <w:jc w:val="right"/>
              <w:rPr>
                <w:rFonts w:hint="eastAsia"/>
              </w:rPr>
            </w:pPr>
            <w:r>
              <w:rPr>
                <w:rFonts w:eastAsia="Noto Sans Arabic"/>
                <w:sz w:val="12"/>
              </w:rPr>
              <w:t>pos_receipt_hide_payment</w:t>
            </w:r>
          </w:p>
        </w:tc>
        <w:tc>
          <w:tcPr>
            <w:tcW w:w="3742" w:type="dxa"/>
            <w:tcMar>
              <w:top w:w="70" w:type="dxa"/>
              <w:left w:w="80" w:type="dxa"/>
              <w:bottom w:w="70" w:type="dxa"/>
              <w:right w:w="80" w:type="dxa"/>
            </w:tcMar>
          </w:tcPr>
          <w:p w14:paraId="07C6127F" w14:textId="77777777" w:rsidR="00C938B3" w:rsidRDefault="00000000">
            <w:pPr>
              <w:bidi/>
              <w:spacing w:after="0" w:line="252" w:lineRule="auto"/>
              <w:jc w:val="right"/>
              <w:rPr>
                <w:rFonts w:hint="eastAsia"/>
              </w:rPr>
            </w:pPr>
            <w:r>
              <w:rPr>
                <w:rFonts w:eastAsia="Noto Sans Arabic"/>
                <w:sz w:val="12"/>
              </w:rPr>
              <w:t>pos_receipt_hide_payment/models/pos_config.py</w:t>
            </w:r>
          </w:p>
        </w:tc>
        <w:tc>
          <w:tcPr>
            <w:tcW w:w="3742" w:type="dxa"/>
            <w:tcMar>
              <w:top w:w="70" w:type="dxa"/>
              <w:left w:w="80" w:type="dxa"/>
              <w:bottom w:w="70" w:type="dxa"/>
              <w:right w:w="80" w:type="dxa"/>
            </w:tcMar>
          </w:tcPr>
          <w:p w14:paraId="54C05665"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71BF4CBC"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4B097C94" w14:textId="77777777">
        <w:trPr>
          <w:jc w:val="center"/>
        </w:trPr>
        <w:tc>
          <w:tcPr>
            <w:tcW w:w="3742" w:type="dxa"/>
            <w:shd w:val="clear" w:color="auto" w:fill="F8FAFC"/>
            <w:tcMar>
              <w:top w:w="70" w:type="dxa"/>
              <w:left w:w="80" w:type="dxa"/>
              <w:bottom w:w="70" w:type="dxa"/>
              <w:right w:w="80" w:type="dxa"/>
            </w:tcMar>
          </w:tcPr>
          <w:p w14:paraId="537E6D29" w14:textId="77777777" w:rsidR="00C938B3" w:rsidRDefault="00000000">
            <w:pPr>
              <w:bidi/>
              <w:spacing w:after="0" w:line="252" w:lineRule="auto"/>
              <w:jc w:val="right"/>
              <w:rPr>
                <w:rFonts w:hint="eastAsia"/>
              </w:rPr>
            </w:pPr>
            <w:r>
              <w:rPr>
                <w:rFonts w:eastAsia="Noto Sans Arabic"/>
                <w:sz w:val="12"/>
              </w:rPr>
              <w:t>pos_receipt_hide_payment</w:t>
            </w:r>
          </w:p>
        </w:tc>
        <w:tc>
          <w:tcPr>
            <w:tcW w:w="3742" w:type="dxa"/>
            <w:shd w:val="clear" w:color="auto" w:fill="F8FAFC"/>
            <w:tcMar>
              <w:top w:w="70" w:type="dxa"/>
              <w:left w:w="80" w:type="dxa"/>
              <w:bottom w:w="70" w:type="dxa"/>
              <w:right w:w="80" w:type="dxa"/>
            </w:tcMar>
          </w:tcPr>
          <w:p w14:paraId="342EA166" w14:textId="77777777" w:rsidR="00C938B3" w:rsidRDefault="00000000">
            <w:pPr>
              <w:bidi/>
              <w:spacing w:after="0" w:line="252" w:lineRule="auto"/>
              <w:jc w:val="right"/>
              <w:rPr>
                <w:rFonts w:hint="eastAsia"/>
              </w:rPr>
            </w:pPr>
            <w:r>
              <w:rPr>
                <w:rFonts w:eastAsia="Noto Sans Arabic"/>
                <w:sz w:val="12"/>
              </w:rPr>
              <w:t>pos_receipt_hide_payment/static/src/app/patches/order_receipt_patch.js</w:t>
            </w:r>
          </w:p>
        </w:tc>
        <w:tc>
          <w:tcPr>
            <w:tcW w:w="3742" w:type="dxa"/>
            <w:shd w:val="clear" w:color="auto" w:fill="F8FAFC"/>
            <w:tcMar>
              <w:top w:w="70" w:type="dxa"/>
              <w:left w:w="80" w:type="dxa"/>
              <w:bottom w:w="70" w:type="dxa"/>
              <w:right w:w="80" w:type="dxa"/>
            </w:tcMar>
          </w:tcPr>
          <w:p w14:paraId="7BF2A848" w14:textId="77777777" w:rsidR="00C938B3" w:rsidRDefault="00000000">
            <w:pPr>
              <w:bidi/>
              <w:spacing w:after="0" w:line="252" w:lineRule="auto"/>
              <w:jc w:val="right"/>
              <w:rPr>
                <w:rFonts w:hint="eastAsia"/>
              </w:rPr>
            </w:pPr>
            <w:r>
              <w:rPr>
                <w:rFonts w:eastAsia="Noto Sans Arabic"/>
                <w:sz w:val="12"/>
              </w:rPr>
              <w:t>JS</w:t>
            </w:r>
          </w:p>
        </w:tc>
        <w:tc>
          <w:tcPr>
            <w:tcW w:w="3742" w:type="dxa"/>
            <w:shd w:val="clear" w:color="auto" w:fill="F8FAFC"/>
            <w:tcMar>
              <w:top w:w="70" w:type="dxa"/>
              <w:left w:w="80" w:type="dxa"/>
              <w:bottom w:w="70" w:type="dxa"/>
              <w:right w:w="80" w:type="dxa"/>
            </w:tcMar>
          </w:tcPr>
          <w:p w14:paraId="272ED761"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6B572364" w14:textId="77777777">
        <w:trPr>
          <w:jc w:val="center"/>
        </w:trPr>
        <w:tc>
          <w:tcPr>
            <w:tcW w:w="3742" w:type="dxa"/>
            <w:tcMar>
              <w:top w:w="70" w:type="dxa"/>
              <w:left w:w="80" w:type="dxa"/>
              <w:bottom w:w="70" w:type="dxa"/>
              <w:right w:w="80" w:type="dxa"/>
            </w:tcMar>
          </w:tcPr>
          <w:p w14:paraId="45FD1986" w14:textId="77777777" w:rsidR="00C938B3" w:rsidRDefault="00000000">
            <w:pPr>
              <w:bidi/>
              <w:spacing w:after="0" w:line="252" w:lineRule="auto"/>
              <w:jc w:val="right"/>
              <w:rPr>
                <w:rFonts w:hint="eastAsia"/>
              </w:rPr>
            </w:pPr>
            <w:r>
              <w:rPr>
                <w:rFonts w:eastAsia="Noto Sans Arabic"/>
                <w:sz w:val="12"/>
              </w:rPr>
              <w:t>pos_receipt_hide_payment</w:t>
            </w:r>
          </w:p>
        </w:tc>
        <w:tc>
          <w:tcPr>
            <w:tcW w:w="3742" w:type="dxa"/>
            <w:tcMar>
              <w:top w:w="70" w:type="dxa"/>
              <w:left w:w="80" w:type="dxa"/>
              <w:bottom w:w="70" w:type="dxa"/>
              <w:right w:w="80" w:type="dxa"/>
            </w:tcMar>
          </w:tcPr>
          <w:p w14:paraId="19C908C4" w14:textId="77777777" w:rsidR="00C938B3" w:rsidRDefault="00000000">
            <w:pPr>
              <w:bidi/>
              <w:spacing w:after="0" w:line="252" w:lineRule="auto"/>
              <w:jc w:val="right"/>
              <w:rPr>
                <w:rFonts w:hint="eastAsia"/>
              </w:rPr>
            </w:pPr>
            <w:r>
              <w:rPr>
                <w:rFonts w:eastAsia="Noto Sans Arabic"/>
                <w:sz w:val="12"/>
              </w:rPr>
              <w:t>pos_receipt_hide_payment/static/src/app/patches/order_receipt_patch.xml</w:t>
            </w:r>
          </w:p>
        </w:tc>
        <w:tc>
          <w:tcPr>
            <w:tcW w:w="3742" w:type="dxa"/>
            <w:tcMar>
              <w:top w:w="70" w:type="dxa"/>
              <w:left w:w="80" w:type="dxa"/>
              <w:bottom w:w="70" w:type="dxa"/>
              <w:right w:w="80" w:type="dxa"/>
            </w:tcMar>
          </w:tcPr>
          <w:p w14:paraId="50620DEF"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5CBD75A5" w14:textId="77777777" w:rsidR="00C938B3" w:rsidRDefault="00000000">
            <w:pPr>
              <w:bidi/>
              <w:spacing w:after="0" w:line="252" w:lineRule="auto"/>
              <w:jc w:val="right"/>
              <w:rPr>
                <w:rFonts w:hint="eastAsia"/>
              </w:rPr>
            </w:pPr>
            <w:r>
              <w:rPr>
                <w:rFonts w:eastAsia="Noto Sans Arabic"/>
                <w:sz w:val="12"/>
              </w:rPr>
              <w:t>ملف دعم للموديول</w:t>
            </w:r>
          </w:p>
        </w:tc>
      </w:tr>
      <w:tr w:rsidR="00C938B3" w14:paraId="415E5932" w14:textId="77777777">
        <w:trPr>
          <w:jc w:val="center"/>
        </w:trPr>
        <w:tc>
          <w:tcPr>
            <w:tcW w:w="3742" w:type="dxa"/>
            <w:shd w:val="clear" w:color="auto" w:fill="F8FAFC"/>
            <w:tcMar>
              <w:top w:w="70" w:type="dxa"/>
              <w:left w:w="80" w:type="dxa"/>
              <w:bottom w:w="70" w:type="dxa"/>
              <w:right w:w="80" w:type="dxa"/>
            </w:tcMar>
          </w:tcPr>
          <w:p w14:paraId="08F5951D" w14:textId="77777777" w:rsidR="00C938B3" w:rsidRDefault="00000000">
            <w:pPr>
              <w:bidi/>
              <w:spacing w:after="0" w:line="252" w:lineRule="auto"/>
              <w:jc w:val="right"/>
              <w:rPr>
                <w:rFonts w:hint="eastAsia"/>
              </w:rPr>
            </w:pPr>
            <w:r>
              <w:rPr>
                <w:rFonts w:eastAsia="Noto Sans Arabic"/>
                <w:sz w:val="12"/>
              </w:rPr>
              <w:t>pos_receipt_hide_payment</w:t>
            </w:r>
          </w:p>
        </w:tc>
        <w:tc>
          <w:tcPr>
            <w:tcW w:w="3742" w:type="dxa"/>
            <w:shd w:val="clear" w:color="auto" w:fill="F8FAFC"/>
            <w:tcMar>
              <w:top w:w="70" w:type="dxa"/>
              <w:left w:w="80" w:type="dxa"/>
              <w:bottom w:w="70" w:type="dxa"/>
              <w:right w:w="80" w:type="dxa"/>
            </w:tcMar>
          </w:tcPr>
          <w:p w14:paraId="50662EA9" w14:textId="77777777" w:rsidR="00C938B3" w:rsidRDefault="00000000">
            <w:pPr>
              <w:bidi/>
              <w:spacing w:after="0" w:line="252" w:lineRule="auto"/>
              <w:jc w:val="right"/>
              <w:rPr>
                <w:rFonts w:hint="eastAsia"/>
              </w:rPr>
            </w:pPr>
            <w:r>
              <w:rPr>
                <w:rFonts w:eastAsia="Noto Sans Arabic"/>
                <w:sz w:val="12"/>
              </w:rPr>
              <w:t>pos_receipt_hide_payment/tests/__init__.py</w:t>
            </w:r>
          </w:p>
        </w:tc>
        <w:tc>
          <w:tcPr>
            <w:tcW w:w="3742" w:type="dxa"/>
            <w:shd w:val="clear" w:color="auto" w:fill="F8FAFC"/>
            <w:tcMar>
              <w:top w:w="70" w:type="dxa"/>
              <w:left w:w="80" w:type="dxa"/>
              <w:bottom w:w="70" w:type="dxa"/>
              <w:right w:w="80" w:type="dxa"/>
            </w:tcMar>
          </w:tcPr>
          <w:p w14:paraId="7B18DAEA"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039334D4"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17B49DC6" w14:textId="77777777">
        <w:trPr>
          <w:jc w:val="center"/>
        </w:trPr>
        <w:tc>
          <w:tcPr>
            <w:tcW w:w="3742" w:type="dxa"/>
            <w:tcMar>
              <w:top w:w="70" w:type="dxa"/>
              <w:left w:w="80" w:type="dxa"/>
              <w:bottom w:w="70" w:type="dxa"/>
              <w:right w:w="80" w:type="dxa"/>
            </w:tcMar>
          </w:tcPr>
          <w:p w14:paraId="5B90A522" w14:textId="77777777" w:rsidR="00C938B3" w:rsidRDefault="00000000">
            <w:pPr>
              <w:bidi/>
              <w:spacing w:after="0" w:line="252" w:lineRule="auto"/>
              <w:jc w:val="right"/>
              <w:rPr>
                <w:rFonts w:hint="eastAsia"/>
              </w:rPr>
            </w:pPr>
            <w:r>
              <w:rPr>
                <w:rFonts w:eastAsia="Noto Sans Arabic"/>
                <w:sz w:val="12"/>
              </w:rPr>
              <w:t>pos_receipt_hide_payment</w:t>
            </w:r>
          </w:p>
        </w:tc>
        <w:tc>
          <w:tcPr>
            <w:tcW w:w="3742" w:type="dxa"/>
            <w:tcMar>
              <w:top w:w="70" w:type="dxa"/>
              <w:left w:w="80" w:type="dxa"/>
              <w:bottom w:w="70" w:type="dxa"/>
              <w:right w:w="80" w:type="dxa"/>
            </w:tcMar>
          </w:tcPr>
          <w:p w14:paraId="571BFE9D" w14:textId="77777777" w:rsidR="00C938B3" w:rsidRDefault="00000000">
            <w:pPr>
              <w:bidi/>
              <w:spacing w:after="0" w:line="252" w:lineRule="auto"/>
              <w:jc w:val="right"/>
              <w:rPr>
                <w:rFonts w:hint="eastAsia"/>
              </w:rPr>
            </w:pPr>
            <w:r>
              <w:rPr>
                <w:rFonts w:eastAsia="Noto Sans Arabic"/>
                <w:sz w:val="12"/>
              </w:rPr>
              <w:t>pos_receipt_hide_payment/tests/test_architecture.py</w:t>
            </w:r>
          </w:p>
        </w:tc>
        <w:tc>
          <w:tcPr>
            <w:tcW w:w="3742" w:type="dxa"/>
            <w:tcMar>
              <w:top w:w="70" w:type="dxa"/>
              <w:left w:w="80" w:type="dxa"/>
              <w:bottom w:w="70" w:type="dxa"/>
              <w:right w:w="80" w:type="dxa"/>
            </w:tcMar>
          </w:tcPr>
          <w:p w14:paraId="6803B123"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70AF7F54"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0B6136FD" w14:textId="77777777">
        <w:trPr>
          <w:jc w:val="center"/>
        </w:trPr>
        <w:tc>
          <w:tcPr>
            <w:tcW w:w="3742" w:type="dxa"/>
            <w:shd w:val="clear" w:color="auto" w:fill="F8FAFC"/>
            <w:tcMar>
              <w:top w:w="70" w:type="dxa"/>
              <w:left w:w="80" w:type="dxa"/>
              <w:bottom w:w="70" w:type="dxa"/>
              <w:right w:w="80" w:type="dxa"/>
            </w:tcMar>
          </w:tcPr>
          <w:p w14:paraId="071569E8" w14:textId="77777777" w:rsidR="00C938B3" w:rsidRDefault="00000000">
            <w:pPr>
              <w:bidi/>
              <w:spacing w:after="0" w:line="252" w:lineRule="auto"/>
              <w:jc w:val="right"/>
              <w:rPr>
                <w:rFonts w:hint="eastAsia"/>
              </w:rPr>
            </w:pPr>
            <w:r>
              <w:rPr>
                <w:rFonts w:eastAsia="Noto Sans Arabic"/>
                <w:sz w:val="12"/>
              </w:rPr>
              <w:t>pos_receipt_hide_payment</w:t>
            </w:r>
          </w:p>
        </w:tc>
        <w:tc>
          <w:tcPr>
            <w:tcW w:w="3742" w:type="dxa"/>
            <w:shd w:val="clear" w:color="auto" w:fill="F8FAFC"/>
            <w:tcMar>
              <w:top w:w="70" w:type="dxa"/>
              <w:left w:w="80" w:type="dxa"/>
              <w:bottom w:w="70" w:type="dxa"/>
              <w:right w:w="80" w:type="dxa"/>
            </w:tcMar>
          </w:tcPr>
          <w:p w14:paraId="5B8CACDD" w14:textId="77777777" w:rsidR="00C938B3" w:rsidRDefault="00000000">
            <w:pPr>
              <w:bidi/>
              <w:spacing w:after="0" w:line="252" w:lineRule="auto"/>
              <w:jc w:val="right"/>
              <w:rPr>
                <w:rFonts w:hint="eastAsia"/>
              </w:rPr>
            </w:pPr>
            <w:r>
              <w:rPr>
                <w:rFonts w:eastAsia="Noto Sans Arabic"/>
                <w:sz w:val="12"/>
              </w:rPr>
              <w:t>pos_receipt_hide_payment/tests/test_hide_payment_lines.py</w:t>
            </w:r>
          </w:p>
        </w:tc>
        <w:tc>
          <w:tcPr>
            <w:tcW w:w="3742" w:type="dxa"/>
            <w:shd w:val="clear" w:color="auto" w:fill="F8FAFC"/>
            <w:tcMar>
              <w:top w:w="70" w:type="dxa"/>
              <w:left w:w="80" w:type="dxa"/>
              <w:bottom w:w="70" w:type="dxa"/>
              <w:right w:w="80" w:type="dxa"/>
            </w:tcMar>
          </w:tcPr>
          <w:p w14:paraId="3ED09458"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62D7C9AF"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193408F8" w14:textId="77777777">
        <w:trPr>
          <w:jc w:val="center"/>
        </w:trPr>
        <w:tc>
          <w:tcPr>
            <w:tcW w:w="3742" w:type="dxa"/>
            <w:tcMar>
              <w:top w:w="70" w:type="dxa"/>
              <w:left w:w="80" w:type="dxa"/>
              <w:bottom w:w="70" w:type="dxa"/>
              <w:right w:w="80" w:type="dxa"/>
            </w:tcMar>
          </w:tcPr>
          <w:p w14:paraId="2B87376B" w14:textId="77777777" w:rsidR="00C938B3" w:rsidRDefault="00000000">
            <w:pPr>
              <w:bidi/>
              <w:spacing w:after="0" w:line="252" w:lineRule="auto"/>
              <w:jc w:val="right"/>
              <w:rPr>
                <w:rFonts w:hint="eastAsia"/>
              </w:rPr>
            </w:pPr>
            <w:r>
              <w:rPr>
                <w:rFonts w:eastAsia="Noto Sans Arabic"/>
                <w:sz w:val="12"/>
              </w:rPr>
              <w:t>pos_receipt_hide_payment</w:t>
            </w:r>
          </w:p>
        </w:tc>
        <w:tc>
          <w:tcPr>
            <w:tcW w:w="3742" w:type="dxa"/>
            <w:tcMar>
              <w:top w:w="70" w:type="dxa"/>
              <w:left w:w="80" w:type="dxa"/>
              <w:bottom w:w="70" w:type="dxa"/>
              <w:right w:w="80" w:type="dxa"/>
            </w:tcMar>
          </w:tcPr>
          <w:p w14:paraId="7D65BD7D" w14:textId="77777777" w:rsidR="00C938B3" w:rsidRDefault="00000000">
            <w:pPr>
              <w:bidi/>
              <w:spacing w:after="0" w:line="252" w:lineRule="auto"/>
              <w:jc w:val="right"/>
              <w:rPr>
                <w:rFonts w:hint="eastAsia"/>
              </w:rPr>
            </w:pPr>
            <w:r>
              <w:rPr>
                <w:rFonts w:eastAsia="Noto Sans Arabic"/>
                <w:sz w:val="12"/>
              </w:rPr>
              <w:t>pos_receipt_hide_payment/views/pos_config_view.xml</w:t>
            </w:r>
          </w:p>
        </w:tc>
        <w:tc>
          <w:tcPr>
            <w:tcW w:w="3742" w:type="dxa"/>
            <w:tcMar>
              <w:top w:w="70" w:type="dxa"/>
              <w:left w:w="80" w:type="dxa"/>
              <w:bottom w:w="70" w:type="dxa"/>
              <w:right w:w="80" w:type="dxa"/>
            </w:tcMar>
          </w:tcPr>
          <w:p w14:paraId="43235866"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3E0321CA" w14:textId="77777777" w:rsidR="00C938B3" w:rsidRDefault="00000000">
            <w:pPr>
              <w:bidi/>
              <w:spacing w:after="0" w:line="252" w:lineRule="auto"/>
              <w:jc w:val="right"/>
              <w:rPr>
                <w:rFonts w:hint="eastAsia"/>
              </w:rPr>
            </w:pPr>
            <w:r>
              <w:rPr>
                <w:rFonts w:eastAsia="Noto Sans Arabic"/>
                <w:sz w:val="12"/>
              </w:rPr>
              <w:t>واجهات وإعدادات Backend</w:t>
            </w:r>
          </w:p>
        </w:tc>
      </w:tr>
      <w:tr w:rsidR="00C938B3" w14:paraId="7068C6D1" w14:textId="77777777">
        <w:trPr>
          <w:jc w:val="center"/>
        </w:trPr>
        <w:tc>
          <w:tcPr>
            <w:tcW w:w="3742" w:type="dxa"/>
            <w:shd w:val="clear" w:color="auto" w:fill="F8FAFC"/>
            <w:tcMar>
              <w:top w:w="70" w:type="dxa"/>
              <w:left w:w="80" w:type="dxa"/>
              <w:bottom w:w="70" w:type="dxa"/>
              <w:right w:w="80" w:type="dxa"/>
            </w:tcMar>
          </w:tcPr>
          <w:p w14:paraId="7C48C99D" w14:textId="77777777" w:rsidR="00C938B3" w:rsidRDefault="00000000">
            <w:pPr>
              <w:bidi/>
              <w:spacing w:after="0" w:line="252" w:lineRule="auto"/>
              <w:jc w:val="right"/>
              <w:rPr>
                <w:rFonts w:hint="eastAsia"/>
              </w:rPr>
            </w:pPr>
            <w:r>
              <w:rPr>
                <w:rFonts w:eastAsia="Noto Sans Arabic"/>
                <w:sz w:val="12"/>
              </w:rPr>
              <w:t>table_print_mark</w:t>
            </w:r>
          </w:p>
        </w:tc>
        <w:tc>
          <w:tcPr>
            <w:tcW w:w="3742" w:type="dxa"/>
            <w:shd w:val="clear" w:color="auto" w:fill="F8FAFC"/>
            <w:tcMar>
              <w:top w:w="70" w:type="dxa"/>
              <w:left w:w="80" w:type="dxa"/>
              <w:bottom w:w="70" w:type="dxa"/>
              <w:right w:w="80" w:type="dxa"/>
            </w:tcMar>
          </w:tcPr>
          <w:p w14:paraId="0F6B7CBB" w14:textId="77777777" w:rsidR="00C938B3" w:rsidRDefault="00000000">
            <w:pPr>
              <w:bidi/>
              <w:spacing w:after="0" w:line="252" w:lineRule="auto"/>
              <w:jc w:val="right"/>
              <w:rPr>
                <w:rFonts w:hint="eastAsia"/>
              </w:rPr>
            </w:pPr>
            <w:r>
              <w:rPr>
                <w:rFonts w:eastAsia="Noto Sans Arabic"/>
                <w:sz w:val="12"/>
              </w:rPr>
              <w:t>table_print_mark/README.md</w:t>
            </w:r>
          </w:p>
        </w:tc>
        <w:tc>
          <w:tcPr>
            <w:tcW w:w="3742" w:type="dxa"/>
            <w:shd w:val="clear" w:color="auto" w:fill="F8FAFC"/>
            <w:tcMar>
              <w:top w:w="70" w:type="dxa"/>
              <w:left w:w="80" w:type="dxa"/>
              <w:bottom w:w="70" w:type="dxa"/>
              <w:right w:w="80" w:type="dxa"/>
            </w:tcMar>
          </w:tcPr>
          <w:p w14:paraId="299CCC9B" w14:textId="77777777" w:rsidR="00C938B3" w:rsidRDefault="00000000">
            <w:pPr>
              <w:bidi/>
              <w:spacing w:after="0" w:line="252" w:lineRule="auto"/>
              <w:jc w:val="right"/>
              <w:rPr>
                <w:rFonts w:hint="eastAsia"/>
              </w:rPr>
            </w:pPr>
            <w:r>
              <w:rPr>
                <w:rFonts w:eastAsia="Noto Sans Arabic"/>
                <w:sz w:val="12"/>
              </w:rPr>
              <w:t>MD</w:t>
            </w:r>
          </w:p>
        </w:tc>
        <w:tc>
          <w:tcPr>
            <w:tcW w:w="3742" w:type="dxa"/>
            <w:shd w:val="clear" w:color="auto" w:fill="F8FAFC"/>
            <w:tcMar>
              <w:top w:w="70" w:type="dxa"/>
              <w:left w:w="80" w:type="dxa"/>
              <w:bottom w:w="70" w:type="dxa"/>
              <w:right w:w="80" w:type="dxa"/>
            </w:tcMar>
          </w:tcPr>
          <w:p w14:paraId="7F621266" w14:textId="77777777" w:rsidR="00C938B3" w:rsidRDefault="00000000">
            <w:pPr>
              <w:bidi/>
              <w:spacing w:after="0" w:line="252" w:lineRule="auto"/>
              <w:jc w:val="right"/>
              <w:rPr>
                <w:rFonts w:hint="eastAsia"/>
              </w:rPr>
            </w:pPr>
            <w:r>
              <w:rPr>
                <w:rFonts w:eastAsia="Noto Sans Arabic"/>
                <w:sz w:val="12"/>
              </w:rPr>
              <w:t>توثيق/اختبارات قبول/نشر/معمارية</w:t>
            </w:r>
          </w:p>
        </w:tc>
      </w:tr>
      <w:tr w:rsidR="00C938B3" w14:paraId="484C3019" w14:textId="77777777">
        <w:trPr>
          <w:jc w:val="center"/>
        </w:trPr>
        <w:tc>
          <w:tcPr>
            <w:tcW w:w="3742" w:type="dxa"/>
            <w:tcMar>
              <w:top w:w="70" w:type="dxa"/>
              <w:left w:w="80" w:type="dxa"/>
              <w:bottom w:w="70" w:type="dxa"/>
              <w:right w:w="80" w:type="dxa"/>
            </w:tcMar>
          </w:tcPr>
          <w:p w14:paraId="7EA03230" w14:textId="77777777" w:rsidR="00C938B3" w:rsidRDefault="00000000">
            <w:pPr>
              <w:bidi/>
              <w:spacing w:after="0" w:line="252" w:lineRule="auto"/>
              <w:jc w:val="right"/>
              <w:rPr>
                <w:rFonts w:hint="eastAsia"/>
              </w:rPr>
            </w:pPr>
            <w:r>
              <w:rPr>
                <w:rFonts w:eastAsia="Noto Sans Arabic"/>
                <w:sz w:val="12"/>
              </w:rPr>
              <w:t>table_print_mark</w:t>
            </w:r>
          </w:p>
        </w:tc>
        <w:tc>
          <w:tcPr>
            <w:tcW w:w="3742" w:type="dxa"/>
            <w:tcMar>
              <w:top w:w="70" w:type="dxa"/>
              <w:left w:w="80" w:type="dxa"/>
              <w:bottom w:w="70" w:type="dxa"/>
              <w:right w:w="80" w:type="dxa"/>
            </w:tcMar>
          </w:tcPr>
          <w:p w14:paraId="62B25BCA" w14:textId="77777777" w:rsidR="00C938B3" w:rsidRDefault="00000000">
            <w:pPr>
              <w:bidi/>
              <w:spacing w:after="0" w:line="252" w:lineRule="auto"/>
              <w:jc w:val="right"/>
              <w:rPr>
                <w:rFonts w:hint="eastAsia"/>
              </w:rPr>
            </w:pPr>
            <w:r>
              <w:rPr>
                <w:rFonts w:eastAsia="Noto Sans Arabic"/>
                <w:sz w:val="12"/>
              </w:rPr>
              <w:t>table_print_mark/TEST_REPORT_AR.md</w:t>
            </w:r>
          </w:p>
        </w:tc>
        <w:tc>
          <w:tcPr>
            <w:tcW w:w="3742" w:type="dxa"/>
            <w:tcMar>
              <w:top w:w="70" w:type="dxa"/>
              <w:left w:w="80" w:type="dxa"/>
              <w:bottom w:w="70" w:type="dxa"/>
              <w:right w:w="80" w:type="dxa"/>
            </w:tcMar>
          </w:tcPr>
          <w:p w14:paraId="6F783410" w14:textId="77777777" w:rsidR="00C938B3" w:rsidRDefault="00000000">
            <w:pPr>
              <w:bidi/>
              <w:spacing w:after="0" w:line="252" w:lineRule="auto"/>
              <w:jc w:val="right"/>
              <w:rPr>
                <w:rFonts w:hint="eastAsia"/>
              </w:rPr>
            </w:pPr>
            <w:r>
              <w:rPr>
                <w:rFonts w:eastAsia="Noto Sans Arabic"/>
                <w:sz w:val="12"/>
              </w:rPr>
              <w:t>MD</w:t>
            </w:r>
          </w:p>
        </w:tc>
        <w:tc>
          <w:tcPr>
            <w:tcW w:w="3742" w:type="dxa"/>
            <w:tcMar>
              <w:top w:w="70" w:type="dxa"/>
              <w:left w:w="80" w:type="dxa"/>
              <w:bottom w:w="70" w:type="dxa"/>
              <w:right w:w="80" w:type="dxa"/>
            </w:tcMar>
          </w:tcPr>
          <w:p w14:paraId="7172484A"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37F71674" w14:textId="77777777">
        <w:trPr>
          <w:jc w:val="center"/>
        </w:trPr>
        <w:tc>
          <w:tcPr>
            <w:tcW w:w="3742" w:type="dxa"/>
            <w:shd w:val="clear" w:color="auto" w:fill="F8FAFC"/>
            <w:tcMar>
              <w:top w:w="70" w:type="dxa"/>
              <w:left w:w="80" w:type="dxa"/>
              <w:bottom w:w="70" w:type="dxa"/>
              <w:right w:w="80" w:type="dxa"/>
            </w:tcMar>
          </w:tcPr>
          <w:p w14:paraId="2DDE1A9B" w14:textId="77777777" w:rsidR="00C938B3" w:rsidRDefault="00000000">
            <w:pPr>
              <w:bidi/>
              <w:spacing w:after="0" w:line="252" w:lineRule="auto"/>
              <w:jc w:val="right"/>
              <w:rPr>
                <w:rFonts w:hint="eastAsia"/>
              </w:rPr>
            </w:pPr>
            <w:r>
              <w:rPr>
                <w:rFonts w:eastAsia="Noto Sans Arabic"/>
                <w:sz w:val="12"/>
              </w:rPr>
              <w:t>table_print_mark</w:t>
            </w:r>
          </w:p>
        </w:tc>
        <w:tc>
          <w:tcPr>
            <w:tcW w:w="3742" w:type="dxa"/>
            <w:shd w:val="clear" w:color="auto" w:fill="F8FAFC"/>
            <w:tcMar>
              <w:top w:w="70" w:type="dxa"/>
              <w:left w:w="80" w:type="dxa"/>
              <w:bottom w:w="70" w:type="dxa"/>
              <w:right w:w="80" w:type="dxa"/>
            </w:tcMar>
          </w:tcPr>
          <w:p w14:paraId="3CAF78E3" w14:textId="77777777" w:rsidR="00C938B3" w:rsidRDefault="00000000">
            <w:pPr>
              <w:bidi/>
              <w:spacing w:after="0" w:line="252" w:lineRule="auto"/>
              <w:jc w:val="right"/>
              <w:rPr>
                <w:rFonts w:hint="eastAsia"/>
              </w:rPr>
            </w:pPr>
            <w:r>
              <w:rPr>
                <w:rFonts w:eastAsia="Noto Sans Arabic"/>
                <w:sz w:val="12"/>
              </w:rPr>
              <w:t>table_print_mark/__init__.py</w:t>
            </w:r>
          </w:p>
        </w:tc>
        <w:tc>
          <w:tcPr>
            <w:tcW w:w="3742" w:type="dxa"/>
            <w:shd w:val="clear" w:color="auto" w:fill="F8FAFC"/>
            <w:tcMar>
              <w:top w:w="70" w:type="dxa"/>
              <w:left w:w="80" w:type="dxa"/>
              <w:bottom w:w="70" w:type="dxa"/>
              <w:right w:w="80" w:type="dxa"/>
            </w:tcMar>
          </w:tcPr>
          <w:p w14:paraId="32BD685E"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2759B810"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1699501C" w14:textId="77777777">
        <w:trPr>
          <w:jc w:val="center"/>
        </w:trPr>
        <w:tc>
          <w:tcPr>
            <w:tcW w:w="3742" w:type="dxa"/>
            <w:tcMar>
              <w:top w:w="70" w:type="dxa"/>
              <w:left w:w="80" w:type="dxa"/>
              <w:bottom w:w="70" w:type="dxa"/>
              <w:right w:w="80" w:type="dxa"/>
            </w:tcMar>
          </w:tcPr>
          <w:p w14:paraId="1D253569" w14:textId="77777777" w:rsidR="00C938B3" w:rsidRDefault="00000000">
            <w:pPr>
              <w:bidi/>
              <w:spacing w:after="0" w:line="252" w:lineRule="auto"/>
              <w:jc w:val="right"/>
              <w:rPr>
                <w:rFonts w:hint="eastAsia"/>
              </w:rPr>
            </w:pPr>
            <w:r>
              <w:rPr>
                <w:rFonts w:eastAsia="Noto Sans Arabic"/>
                <w:sz w:val="12"/>
              </w:rPr>
              <w:t>table_print_mark</w:t>
            </w:r>
          </w:p>
        </w:tc>
        <w:tc>
          <w:tcPr>
            <w:tcW w:w="3742" w:type="dxa"/>
            <w:tcMar>
              <w:top w:w="70" w:type="dxa"/>
              <w:left w:w="80" w:type="dxa"/>
              <w:bottom w:w="70" w:type="dxa"/>
              <w:right w:w="80" w:type="dxa"/>
            </w:tcMar>
          </w:tcPr>
          <w:p w14:paraId="377ECBBF" w14:textId="77777777" w:rsidR="00C938B3" w:rsidRDefault="00000000">
            <w:pPr>
              <w:bidi/>
              <w:spacing w:after="0" w:line="252" w:lineRule="auto"/>
              <w:jc w:val="right"/>
              <w:rPr>
                <w:rFonts w:hint="eastAsia"/>
              </w:rPr>
            </w:pPr>
            <w:r>
              <w:rPr>
                <w:rFonts w:eastAsia="Noto Sans Arabic"/>
                <w:sz w:val="12"/>
              </w:rPr>
              <w:t>table_print_mark/__manifest__.py</w:t>
            </w:r>
          </w:p>
        </w:tc>
        <w:tc>
          <w:tcPr>
            <w:tcW w:w="3742" w:type="dxa"/>
            <w:tcMar>
              <w:top w:w="70" w:type="dxa"/>
              <w:left w:w="80" w:type="dxa"/>
              <w:bottom w:w="70" w:type="dxa"/>
              <w:right w:w="80" w:type="dxa"/>
            </w:tcMar>
          </w:tcPr>
          <w:p w14:paraId="165B269F"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41E55922" w14:textId="77777777" w:rsidR="00C938B3" w:rsidRDefault="00000000">
            <w:pPr>
              <w:bidi/>
              <w:spacing w:after="0" w:line="252" w:lineRule="auto"/>
              <w:jc w:val="right"/>
              <w:rPr>
                <w:rFonts w:hint="eastAsia"/>
              </w:rPr>
            </w:pPr>
            <w:r>
              <w:rPr>
                <w:rFonts w:eastAsia="Noto Sans Arabic"/>
                <w:sz w:val="12"/>
              </w:rPr>
              <w:t>تعريف الموديول والإصدار والاعتماديات والـassets</w:t>
            </w:r>
          </w:p>
        </w:tc>
      </w:tr>
      <w:tr w:rsidR="00C938B3" w14:paraId="5561F33C" w14:textId="77777777">
        <w:trPr>
          <w:jc w:val="center"/>
        </w:trPr>
        <w:tc>
          <w:tcPr>
            <w:tcW w:w="3742" w:type="dxa"/>
            <w:shd w:val="clear" w:color="auto" w:fill="F8FAFC"/>
            <w:tcMar>
              <w:top w:w="70" w:type="dxa"/>
              <w:left w:w="80" w:type="dxa"/>
              <w:bottom w:w="70" w:type="dxa"/>
              <w:right w:w="80" w:type="dxa"/>
            </w:tcMar>
          </w:tcPr>
          <w:p w14:paraId="12A30516" w14:textId="77777777" w:rsidR="00C938B3" w:rsidRDefault="00000000">
            <w:pPr>
              <w:bidi/>
              <w:spacing w:after="0" w:line="252" w:lineRule="auto"/>
              <w:jc w:val="right"/>
              <w:rPr>
                <w:rFonts w:hint="eastAsia"/>
              </w:rPr>
            </w:pPr>
            <w:r>
              <w:rPr>
                <w:rFonts w:eastAsia="Noto Sans Arabic"/>
                <w:sz w:val="12"/>
              </w:rPr>
              <w:t>table_print_mark</w:t>
            </w:r>
          </w:p>
        </w:tc>
        <w:tc>
          <w:tcPr>
            <w:tcW w:w="3742" w:type="dxa"/>
            <w:shd w:val="clear" w:color="auto" w:fill="F8FAFC"/>
            <w:tcMar>
              <w:top w:w="70" w:type="dxa"/>
              <w:left w:w="80" w:type="dxa"/>
              <w:bottom w:w="70" w:type="dxa"/>
              <w:right w:w="80" w:type="dxa"/>
            </w:tcMar>
          </w:tcPr>
          <w:p w14:paraId="1306D857" w14:textId="77777777" w:rsidR="00C938B3" w:rsidRDefault="00000000">
            <w:pPr>
              <w:bidi/>
              <w:spacing w:after="0" w:line="252" w:lineRule="auto"/>
              <w:jc w:val="right"/>
              <w:rPr>
                <w:rFonts w:hint="eastAsia"/>
              </w:rPr>
            </w:pPr>
            <w:r>
              <w:rPr>
                <w:rFonts w:eastAsia="Noto Sans Arabic"/>
                <w:sz w:val="12"/>
              </w:rPr>
              <w:t>table_print_mark/models/__init__.py</w:t>
            </w:r>
          </w:p>
        </w:tc>
        <w:tc>
          <w:tcPr>
            <w:tcW w:w="3742" w:type="dxa"/>
            <w:shd w:val="clear" w:color="auto" w:fill="F8FAFC"/>
            <w:tcMar>
              <w:top w:w="70" w:type="dxa"/>
              <w:left w:w="80" w:type="dxa"/>
              <w:bottom w:w="70" w:type="dxa"/>
              <w:right w:w="80" w:type="dxa"/>
            </w:tcMar>
          </w:tcPr>
          <w:p w14:paraId="08A62FB1"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6A80419C"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250B60BE" w14:textId="77777777">
        <w:trPr>
          <w:jc w:val="center"/>
        </w:trPr>
        <w:tc>
          <w:tcPr>
            <w:tcW w:w="3742" w:type="dxa"/>
            <w:tcMar>
              <w:top w:w="70" w:type="dxa"/>
              <w:left w:w="80" w:type="dxa"/>
              <w:bottom w:w="70" w:type="dxa"/>
              <w:right w:w="80" w:type="dxa"/>
            </w:tcMar>
          </w:tcPr>
          <w:p w14:paraId="29BD1E6A" w14:textId="77777777" w:rsidR="00C938B3" w:rsidRDefault="00000000">
            <w:pPr>
              <w:bidi/>
              <w:spacing w:after="0" w:line="252" w:lineRule="auto"/>
              <w:jc w:val="right"/>
              <w:rPr>
                <w:rFonts w:hint="eastAsia"/>
              </w:rPr>
            </w:pPr>
            <w:r>
              <w:rPr>
                <w:rFonts w:eastAsia="Noto Sans Arabic"/>
                <w:sz w:val="12"/>
              </w:rPr>
              <w:t>table_print_mark</w:t>
            </w:r>
          </w:p>
        </w:tc>
        <w:tc>
          <w:tcPr>
            <w:tcW w:w="3742" w:type="dxa"/>
            <w:tcMar>
              <w:top w:w="70" w:type="dxa"/>
              <w:left w:w="80" w:type="dxa"/>
              <w:bottom w:w="70" w:type="dxa"/>
              <w:right w:w="80" w:type="dxa"/>
            </w:tcMar>
          </w:tcPr>
          <w:p w14:paraId="57448546" w14:textId="77777777" w:rsidR="00C938B3" w:rsidRDefault="00000000">
            <w:pPr>
              <w:bidi/>
              <w:spacing w:after="0" w:line="252" w:lineRule="auto"/>
              <w:jc w:val="right"/>
              <w:rPr>
                <w:rFonts w:hint="eastAsia"/>
              </w:rPr>
            </w:pPr>
            <w:r>
              <w:rPr>
                <w:rFonts w:eastAsia="Noto Sans Arabic"/>
                <w:sz w:val="12"/>
              </w:rPr>
              <w:t>table_print_mark/models/hr_employee.py</w:t>
            </w:r>
          </w:p>
        </w:tc>
        <w:tc>
          <w:tcPr>
            <w:tcW w:w="3742" w:type="dxa"/>
            <w:tcMar>
              <w:top w:w="70" w:type="dxa"/>
              <w:left w:w="80" w:type="dxa"/>
              <w:bottom w:w="70" w:type="dxa"/>
              <w:right w:w="80" w:type="dxa"/>
            </w:tcMar>
          </w:tcPr>
          <w:p w14:paraId="7AB9B42E"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41423C2D"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4CBAEFBF" w14:textId="77777777">
        <w:trPr>
          <w:jc w:val="center"/>
        </w:trPr>
        <w:tc>
          <w:tcPr>
            <w:tcW w:w="3742" w:type="dxa"/>
            <w:shd w:val="clear" w:color="auto" w:fill="F8FAFC"/>
            <w:tcMar>
              <w:top w:w="70" w:type="dxa"/>
              <w:left w:w="80" w:type="dxa"/>
              <w:bottom w:w="70" w:type="dxa"/>
              <w:right w:w="80" w:type="dxa"/>
            </w:tcMar>
          </w:tcPr>
          <w:p w14:paraId="408B1D0F" w14:textId="77777777" w:rsidR="00C938B3" w:rsidRDefault="00000000">
            <w:pPr>
              <w:bidi/>
              <w:spacing w:after="0" w:line="252" w:lineRule="auto"/>
              <w:jc w:val="right"/>
              <w:rPr>
                <w:rFonts w:hint="eastAsia"/>
              </w:rPr>
            </w:pPr>
            <w:r>
              <w:rPr>
                <w:rFonts w:eastAsia="Noto Sans Arabic"/>
                <w:sz w:val="12"/>
              </w:rPr>
              <w:t>table_print_mark</w:t>
            </w:r>
          </w:p>
        </w:tc>
        <w:tc>
          <w:tcPr>
            <w:tcW w:w="3742" w:type="dxa"/>
            <w:shd w:val="clear" w:color="auto" w:fill="F8FAFC"/>
            <w:tcMar>
              <w:top w:w="70" w:type="dxa"/>
              <w:left w:w="80" w:type="dxa"/>
              <w:bottom w:w="70" w:type="dxa"/>
              <w:right w:w="80" w:type="dxa"/>
            </w:tcMar>
          </w:tcPr>
          <w:p w14:paraId="33E69F98" w14:textId="77777777" w:rsidR="00C938B3" w:rsidRDefault="00000000">
            <w:pPr>
              <w:bidi/>
              <w:spacing w:after="0" w:line="252" w:lineRule="auto"/>
              <w:jc w:val="right"/>
              <w:rPr>
                <w:rFonts w:hint="eastAsia"/>
              </w:rPr>
            </w:pPr>
            <w:r>
              <w:rPr>
                <w:rFonts w:eastAsia="Noto Sans Arabic"/>
                <w:sz w:val="12"/>
              </w:rPr>
              <w:t>table_print_mark/models/pos_order.py</w:t>
            </w:r>
          </w:p>
        </w:tc>
        <w:tc>
          <w:tcPr>
            <w:tcW w:w="3742" w:type="dxa"/>
            <w:shd w:val="clear" w:color="auto" w:fill="F8FAFC"/>
            <w:tcMar>
              <w:top w:w="70" w:type="dxa"/>
              <w:left w:w="80" w:type="dxa"/>
              <w:bottom w:w="70" w:type="dxa"/>
              <w:right w:w="80" w:type="dxa"/>
            </w:tcMar>
          </w:tcPr>
          <w:p w14:paraId="31854736"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6109B6E9" w14:textId="77777777" w:rsidR="00C938B3" w:rsidRDefault="00000000">
            <w:pPr>
              <w:bidi/>
              <w:spacing w:after="0" w:line="252" w:lineRule="auto"/>
              <w:jc w:val="right"/>
              <w:rPr>
                <w:rFonts w:hint="eastAsia"/>
              </w:rPr>
            </w:pPr>
            <w:r>
              <w:rPr>
                <w:rFonts w:eastAsia="Noto Sans Arabic"/>
                <w:sz w:val="12"/>
              </w:rPr>
              <w:t>منطق Backend / ORM / قواعد العمل</w:t>
            </w:r>
          </w:p>
        </w:tc>
      </w:tr>
      <w:tr w:rsidR="00C938B3" w14:paraId="1FAEF43E" w14:textId="77777777">
        <w:trPr>
          <w:jc w:val="center"/>
        </w:trPr>
        <w:tc>
          <w:tcPr>
            <w:tcW w:w="3742" w:type="dxa"/>
            <w:tcMar>
              <w:top w:w="70" w:type="dxa"/>
              <w:left w:w="80" w:type="dxa"/>
              <w:bottom w:w="70" w:type="dxa"/>
              <w:right w:w="80" w:type="dxa"/>
            </w:tcMar>
          </w:tcPr>
          <w:p w14:paraId="3A8C49D4" w14:textId="77777777" w:rsidR="00C938B3" w:rsidRDefault="00000000">
            <w:pPr>
              <w:bidi/>
              <w:spacing w:after="0" w:line="252" w:lineRule="auto"/>
              <w:jc w:val="right"/>
              <w:rPr>
                <w:rFonts w:hint="eastAsia"/>
              </w:rPr>
            </w:pPr>
            <w:r>
              <w:rPr>
                <w:rFonts w:eastAsia="Noto Sans Arabic"/>
                <w:sz w:val="12"/>
              </w:rPr>
              <w:t>table_print_mark</w:t>
            </w:r>
          </w:p>
        </w:tc>
        <w:tc>
          <w:tcPr>
            <w:tcW w:w="3742" w:type="dxa"/>
            <w:tcMar>
              <w:top w:w="70" w:type="dxa"/>
              <w:left w:w="80" w:type="dxa"/>
              <w:bottom w:w="70" w:type="dxa"/>
              <w:right w:w="80" w:type="dxa"/>
            </w:tcMar>
          </w:tcPr>
          <w:p w14:paraId="32F922E2" w14:textId="77777777" w:rsidR="00C938B3" w:rsidRDefault="00000000">
            <w:pPr>
              <w:bidi/>
              <w:spacing w:after="0" w:line="252" w:lineRule="auto"/>
              <w:jc w:val="right"/>
              <w:rPr>
                <w:rFonts w:hint="eastAsia"/>
              </w:rPr>
            </w:pPr>
            <w:r>
              <w:rPr>
                <w:rFonts w:eastAsia="Noto Sans Arabic"/>
                <w:sz w:val="12"/>
              </w:rPr>
              <w:t>table_print_mark/static/src/components/guest_count_popup/guest_count_popup.js</w:t>
            </w:r>
          </w:p>
        </w:tc>
        <w:tc>
          <w:tcPr>
            <w:tcW w:w="3742" w:type="dxa"/>
            <w:tcMar>
              <w:top w:w="70" w:type="dxa"/>
              <w:left w:w="80" w:type="dxa"/>
              <w:bottom w:w="70" w:type="dxa"/>
              <w:right w:w="80" w:type="dxa"/>
            </w:tcMar>
          </w:tcPr>
          <w:p w14:paraId="1ABBFBEA" w14:textId="77777777" w:rsidR="00C938B3" w:rsidRDefault="00000000">
            <w:pPr>
              <w:bidi/>
              <w:spacing w:after="0" w:line="252" w:lineRule="auto"/>
              <w:jc w:val="right"/>
              <w:rPr>
                <w:rFonts w:hint="eastAsia"/>
              </w:rPr>
            </w:pPr>
            <w:r>
              <w:rPr>
                <w:rFonts w:eastAsia="Noto Sans Arabic"/>
                <w:sz w:val="12"/>
              </w:rPr>
              <w:t>JS</w:t>
            </w:r>
          </w:p>
        </w:tc>
        <w:tc>
          <w:tcPr>
            <w:tcW w:w="3742" w:type="dxa"/>
            <w:tcMar>
              <w:top w:w="70" w:type="dxa"/>
              <w:left w:w="80" w:type="dxa"/>
              <w:bottom w:w="70" w:type="dxa"/>
              <w:right w:w="80" w:type="dxa"/>
            </w:tcMar>
          </w:tcPr>
          <w:p w14:paraId="38BC023F"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72666DDB" w14:textId="77777777">
        <w:trPr>
          <w:jc w:val="center"/>
        </w:trPr>
        <w:tc>
          <w:tcPr>
            <w:tcW w:w="3742" w:type="dxa"/>
            <w:shd w:val="clear" w:color="auto" w:fill="F8FAFC"/>
            <w:tcMar>
              <w:top w:w="70" w:type="dxa"/>
              <w:left w:w="80" w:type="dxa"/>
              <w:bottom w:w="70" w:type="dxa"/>
              <w:right w:w="80" w:type="dxa"/>
            </w:tcMar>
          </w:tcPr>
          <w:p w14:paraId="15DCC1B2" w14:textId="77777777" w:rsidR="00C938B3" w:rsidRDefault="00000000">
            <w:pPr>
              <w:bidi/>
              <w:spacing w:after="0" w:line="252" w:lineRule="auto"/>
              <w:jc w:val="right"/>
              <w:rPr>
                <w:rFonts w:hint="eastAsia"/>
              </w:rPr>
            </w:pPr>
            <w:r>
              <w:rPr>
                <w:rFonts w:eastAsia="Noto Sans Arabic"/>
                <w:sz w:val="12"/>
              </w:rPr>
              <w:t>table_print_mark</w:t>
            </w:r>
          </w:p>
        </w:tc>
        <w:tc>
          <w:tcPr>
            <w:tcW w:w="3742" w:type="dxa"/>
            <w:shd w:val="clear" w:color="auto" w:fill="F8FAFC"/>
            <w:tcMar>
              <w:top w:w="70" w:type="dxa"/>
              <w:left w:w="80" w:type="dxa"/>
              <w:bottom w:w="70" w:type="dxa"/>
              <w:right w:w="80" w:type="dxa"/>
            </w:tcMar>
          </w:tcPr>
          <w:p w14:paraId="50FF94F7" w14:textId="77777777" w:rsidR="00C938B3" w:rsidRDefault="00000000">
            <w:pPr>
              <w:bidi/>
              <w:spacing w:after="0" w:line="252" w:lineRule="auto"/>
              <w:jc w:val="right"/>
              <w:rPr>
                <w:rFonts w:hint="eastAsia"/>
              </w:rPr>
            </w:pPr>
            <w:r>
              <w:rPr>
                <w:rFonts w:eastAsia="Noto Sans Arabic"/>
                <w:sz w:val="12"/>
              </w:rPr>
              <w:t>table_print_mark/static/src/components/guest_count_popup/guest_count_popup.xml</w:t>
            </w:r>
          </w:p>
        </w:tc>
        <w:tc>
          <w:tcPr>
            <w:tcW w:w="3742" w:type="dxa"/>
            <w:shd w:val="clear" w:color="auto" w:fill="F8FAFC"/>
            <w:tcMar>
              <w:top w:w="70" w:type="dxa"/>
              <w:left w:w="80" w:type="dxa"/>
              <w:bottom w:w="70" w:type="dxa"/>
              <w:right w:w="80" w:type="dxa"/>
            </w:tcMar>
          </w:tcPr>
          <w:p w14:paraId="7802B69F" w14:textId="77777777" w:rsidR="00C938B3" w:rsidRDefault="00000000">
            <w:pPr>
              <w:bidi/>
              <w:spacing w:after="0" w:line="252" w:lineRule="auto"/>
              <w:jc w:val="right"/>
              <w:rPr>
                <w:rFonts w:hint="eastAsia"/>
              </w:rPr>
            </w:pPr>
            <w:r>
              <w:rPr>
                <w:rFonts w:eastAsia="Noto Sans Arabic"/>
                <w:sz w:val="12"/>
              </w:rPr>
              <w:t>XML</w:t>
            </w:r>
          </w:p>
        </w:tc>
        <w:tc>
          <w:tcPr>
            <w:tcW w:w="3742" w:type="dxa"/>
            <w:shd w:val="clear" w:color="auto" w:fill="F8FAFC"/>
            <w:tcMar>
              <w:top w:w="70" w:type="dxa"/>
              <w:left w:w="80" w:type="dxa"/>
              <w:bottom w:w="70" w:type="dxa"/>
              <w:right w:w="80" w:type="dxa"/>
            </w:tcMar>
          </w:tcPr>
          <w:p w14:paraId="1B24EB5F" w14:textId="77777777" w:rsidR="00C938B3" w:rsidRDefault="00000000">
            <w:pPr>
              <w:bidi/>
              <w:spacing w:after="0" w:line="252" w:lineRule="auto"/>
              <w:jc w:val="right"/>
              <w:rPr>
                <w:rFonts w:hint="eastAsia"/>
              </w:rPr>
            </w:pPr>
            <w:r>
              <w:rPr>
                <w:rFonts w:eastAsia="Noto Sans Arabic"/>
                <w:sz w:val="12"/>
              </w:rPr>
              <w:t>ملف دعم للموديول</w:t>
            </w:r>
          </w:p>
        </w:tc>
      </w:tr>
      <w:tr w:rsidR="00C938B3" w14:paraId="60372F16" w14:textId="77777777">
        <w:trPr>
          <w:jc w:val="center"/>
        </w:trPr>
        <w:tc>
          <w:tcPr>
            <w:tcW w:w="3742" w:type="dxa"/>
            <w:tcMar>
              <w:top w:w="70" w:type="dxa"/>
              <w:left w:w="80" w:type="dxa"/>
              <w:bottom w:w="70" w:type="dxa"/>
              <w:right w:w="80" w:type="dxa"/>
            </w:tcMar>
          </w:tcPr>
          <w:p w14:paraId="5E915C4C" w14:textId="77777777" w:rsidR="00C938B3" w:rsidRDefault="00000000">
            <w:pPr>
              <w:bidi/>
              <w:spacing w:after="0" w:line="252" w:lineRule="auto"/>
              <w:jc w:val="right"/>
              <w:rPr>
                <w:rFonts w:hint="eastAsia"/>
              </w:rPr>
            </w:pPr>
            <w:r>
              <w:rPr>
                <w:rFonts w:eastAsia="Noto Sans Arabic"/>
                <w:sz w:val="12"/>
              </w:rPr>
              <w:t>table_print_mark</w:t>
            </w:r>
          </w:p>
        </w:tc>
        <w:tc>
          <w:tcPr>
            <w:tcW w:w="3742" w:type="dxa"/>
            <w:tcMar>
              <w:top w:w="70" w:type="dxa"/>
              <w:left w:w="80" w:type="dxa"/>
              <w:bottom w:w="70" w:type="dxa"/>
              <w:right w:w="80" w:type="dxa"/>
            </w:tcMar>
          </w:tcPr>
          <w:p w14:paraId="098EC5A0" w14:textId="77777777" w:rsidR="00C938B3" w:rsidRDefault="00000000">
            <w:pPr>
              <w:bidi/>
              <w:spacing w:after="0" w:line="252" w:lineRule="auto"/>
              <w:jc w:val="right"/>
              <w:rPr>
                <w:rFonts w:hint="eastAsia"/>
              </w:rPr>
            </w:pPr>
            <w:r>
              <w:rPr>
                <w:rFonts w:eastAsia="Noto Sans Arabic"/>
                <w:sz w:val="12"/>
              </w:rPr>
              <w:t>table_print_mark/static/src/js/table_print_mark.js</w:t>
            </w:r>
          </w:p>
        </w:tc>
        <w:tc>
          <w:tcPr>
            <w:tcW w:w="3742" w:type="dxa"/>
            <w:tcMar>
              <w:top w:w="70" w:type="dxa"/>
              <w:left w:w="80" w:type="dxa"/>
              <w:bottom w:w="70" w:type="dxa"/>
              <w:right w:w="80" w:type="dxa"/>
            </w:tcMar>
          </w:tcPr>
          <w:p w14:paraId="454041D3" w14:textId="77777777" w:rsidR="00C938B3" w:rsidRDefault="00000000">
            <w:pPr>
              <w:bidi/>
              <w:spacing w:after="0" w:line="252" w:lineRule="auto"/>
              <w:jc w:val="right"/>
              <w:rPr>
                <w:rFonts w:hint="eastAsia"/>
              </w:rPr>
            </w:pPr>
            <w:r>
              <w:rPr>
                <w:rFonts w:eastAsia="Noto Sans Arabic"/>
                <w:sz w:val="12"/>
              </w:rPr>
              <w:t>JS</w:t>
            </w:r>
          </w:p>
        </w:tc>
        <w:tc>
          <w:tcPr>
            <w:tcW w:w="3742" w:type="dxa"/>
            <w:tcMar>
              <w:top w:w="70" w:type="dxa"/>
              <w:left w:w="80" w:type="dxa"/>
              <w:bottom w:w="70" w:type="dxa"/>
              <w:right w:w="80" w:type="dxa"/>
            </w:tcMar>
          </w:tcPr>
          <w:p w14:paraId="4D2A060E" w14:textId="77777777" w:rsidR="00C938B3" w:rsidRDefault="00000000">
            <w:pPr>
              <w:bidi/>
              <w:spacing w:after="0" w:line="252" w:lineRule="auto"/>
              <w:jc w:val="right"/>
              <w:rPr>
                <w:rFonts w:hint="eastAsia"/>
              </w:rPr>
            </w:pPr>
            <w:r>
              <w:rPr>
                <w:rFonts w:eastAsia="Noto Sans Arabic"/>
                <w:sz w:val="12"/>
              </w:rPr>
              <w:t>POS Frontend / OWL patch أو service/component</w:t>
            </w:r>
          </w:p>
        </w:tc>
      </w:tr>
      <w:tr w:rsidR="00C938B3" w14:paraId="6E28E1BB" w14:textId="77777777">
        <w:trPr>
          <w:jc w:val="center"/>
        </w:trPr>
        <w:tc>
          <w:tcPr>
            <w:tcW w:w="3742" w:type="dxa"/>
            <w:shd w:val="clear" w:color="auto" w:fill="F8FAFC"/>
            <w:tcMar>
              <w:top w:w="70" w:type="dxa"/>
              <w:left w:w="80" w:type="dxa"/>
              <w:bottom w:w="70" w:type="dxa"/>
              <w:right w:w="80" w:type="dxa"/>
            </w:tcMar>
          </w:tcPr>
          <w:p w14:paraId="40163D54" w14:textId="77777777" w:rsidR="00C938B3" w:rsidRDefault="00000000">
            <w:pPr>
              <w:bidi/>
              <w:spacing w:after="0" w:line="252" w:lineRule="auto"/>
              <w:jc w:val="right"/>
              <w:rPr>
                <w:rFonts w:hint="eastAsia"/>
              </w:rPr>
            </w:pPr>
            <w:r>
              <w:rPr>
                <w:rFonts w:eastAsia="Noto Sans Arabic"/>
                <w:sz w:val="12"/>
              </w:rPr>
              <w:t>table_print_mark</w:t>
            </w:r>
          </w:p>
        </w:tc>
        <w:tc>
          <w:tcPr>
            <w:tcW w:w="3742" w:type="dxa"/>
            <w:shd w:val="clear" w:color="auto" w:fill="F8FAFC"/>
            <w:tcMar>
              <w:top w:w="70" w:type="dxa"/>
              <w:left w:w="80" w:type="dxa"/>
              <w:bottom w:w="70" w:type="dxa"/>
              <w:right w:w="80" w:type="dxa"/>
            </w:tcMar>
          </w:tcPr>
          <w:p w14:paraId="303B8D4B" w14:textId="77777777" w:rsidR="00C938B3" w:rsidRDefault="00000000">
            <w:pPr>
              <w:bidi/>
              <w:spacing w:after="0" w:line="252" w:lineRule="auto"/>
              <w:jc w:val="right"/>
              <w:rPr>
                <w:rFonts w:hint="eastAsia"/>
              </w:rPr>
            </w:pPr>
            <w:r>
              <w:rPr>
                <w:rFonts w:eastAsia="Noto Sans Arabic"/>
                <w:sz w:val="12"/>
              </w:rPr>
              <w:t>table_print_mark/static/src/scss/table_print_mark.scss</w:t>
            </w:r>
          </w:p>
        </w:tc>
        <w:tc>
          <w:tcPr>
            <w:tcW w:w="3742" w:type="dxa"/>
            <w:shd w:val="clear" w:color="auto" w:fill="F8FAFC"/>
            <w:tcMar>
              <w:top w:w="70" w:type="dxa"/>
              <w:left w:w="80" w:type="dxa"/>
              <w:bottom w:w="70" w:type="dxa"/>
              <w:right w:w="80" w:type="dxa"/>
            </w:tcMar>
          </w:tcPr>
          <w:p w14:paraId="77A83E8C" w14:textId="77777777" w:rsidR="00C938B3" w:rsidRDefault="00000000">
            <w:pPr>
              <w:bidi/>
              <w:spacing w:after="0" w:line="252" w:lineRule="auto"/>
              <w:jc w:val="right"/>
              <w:rPr>
                <w:rFonts w:hint="eastAsia"/>
              </w:rPr>
            </w:pPr>
            <w:r>
              <w:rPr>
                <w:rFonts w:eastAsia="Noto Sans Arabic"/>
                <w:sz w:val="12"/>
              </w:rPr>
              <w:t>SCSS</w:t>
            </w:r>
          </w:p>
        </w:tc>
        <w:tc>
          <w:tcPr>
            <w:tcW w:w="3742" w:type="dxa"/>
            <w:shd w:val="clear" w:color="auto" w:fill="F8FAFC"/>
            <w:tcMar>
              <w:top w:w="70" w:type="dxa"/>
              <w:left w:w="80" w:type="dxa"/>
              <w:bottom w:w="70" w:type="dxa"/>
              <w:right w:w="80" w:type="dxa"/>
            </w:tcMar>
          </w:tcPr>
          <w:p w14:paraId="0C748BEE" w14:textId="77777777" w:rsidR="00C938B3" w:rsidRDefault="00000000">
            <w:pPr>
              <w:bidi/>
              <w:spacing w:after="0" w:line="252" w:lineRule="auto"/>
              <w:jc w:val="right"/>
              <w:rPr>
                <w:rFonts w:hint="eastAsia"/>
              </w:rPr>
            </w:pPr>
            <w:r>
              <w:rPr>
                <w:rFonts w:eastAsia="Noto Sans Arabic"/>
                <w:sz w:val="12"/>
              </w:rPr>
              <w:t>تنسيق واجهة POS</w:t>
            </w:r>
          </w:p>
        </w:tc>
      </w:tr>
      <w:tr w:rsidR="00C938B3" w14:paraId="16BA199D" w14:textId="77777777">
        <w:trPr>
          <w:jc w:val="center"/>
        </w:trPr>
        <w:tc>
          <w:tcPr>
            <w:tcW w:w="3742" w:type="dxa"/>
            <w:tcMar>
              <w:top w:w="70" w:type="dxa"/>
              <w:left w:w="80" w:type="dxa"/>
              <w:bottom w:w="70" w:type="dxa"/>
              <w:right w:w="80" w:type="dxa"/>
            </w:tcMar>
          </w:tcPr>
          <w:p w14:paraId="3168AC95" w14:textId="77777777" w:rsidR="00C938B3" w:rsidRDefault="00000000">
            <w:pPr>
              <w:bidi/>
              <w:spacing w:after="0" w:line="252" w:lineRule="auto"/>
              <w:jc w:val="right"/>
              <w:rPr>
                <w:rFonts w:hint="eastAsia"/>
              </w:rPr>
            </w:pPr>
            <w:r>
              <w:rPr>
                <w:rFonts w:eastAsia="Noto Sans Arabic"/>
                <w:sz w:val="12"/>
              </w:rPr>
              <w:lastRenderedPageBreak/>
              <w:t>table_print_mark</w:t>
            </w:r>
          </w:p>
        </w:tc>
        <w:tc>
          <w:tcPr>
            <w:tcW w:w="3742" w:type="dxa"/>
            <w:tcMar>
              <w:top w:w="70" w:type="dxa"/>
              <w:left w:w="80" w:type="dxa"/>
              <w:bottom w:w="70" w:type="dxa"/>
              <w:right w:w="80" w:type="dxa"/>
            </w:tcMar>
          </w:tcPr>
          <w:p w14:paraId="17B1AE77" w14:textId="77777777" w:rsidR="00C938B3" w:rsidRDefault="00000000">
            <w:pPr>
              <w:bidi/>
              <w:spacing w:after="0" w:line="252" w:lineRule="auto"/>
              <w:jc w:val="right"/>
              <w:rPr>
                <w:rFonts w:hint="eastAsia"/>
              </w:rPr>
            </w:pPr>
            <w:r>
              <w:rPr>
                <w:rFonts w:eastAsia="Noto Sans Arabic"/>
                <w:sz w:val="12"/>
              </w:rPr>
              <w:t>table_print_mark/static/src/xml/table_print_mark.xml</w:t>
            </w:r>
          </w:p>
        </w:tc>
        <w:tc>
          <w:tcPr>
            <w:tcW w:w="3742" w:type="dxa"/>
            <w:tcMar>
              <w:top w:w="70" w:type="dxa"/>
              <w:left w:w="80" w:type="dxa"/>
              <w:bottom w:w="70" w:type="dxa"/>
              <w:right w:w="80" w:type="dxa"/>
            </w:tcMar>
          </w:tcPr>
          <w:p w14:paraId="167ED902" w14:textId="77777777" w:rsidR="00C938B3" w:rsidRDefault="00000000">
            <w:pPr>
              <w:bidi/>
              <w:spacing w:after="0" w:line="252" w:lineRule="auto"/>
              <w:jc w:val="right"/>
              <w:rPr>
                <w:rFonts w:hint="eastAsia"/>
              </w:rPr>
            </w:pPr>
            <w:r>
              <w:rPr>
                <w:rFonts w:eastAsia="Noto Sans Arabic"/>
                <w:sz w:val="12"/>
              </w:rPr>
              <w:t>XML</w:t>
            </w:r>
          </w:p>
        </w:tc>
        <w:tc>
          <w:tcPr>
            <w:tcW w:w="3742" w:type="dxa"/>
            <w:tcMar>
              <w:top w:w="70" w:type="dxa"/>
              <w:left w:w="80" w:type="dxa"/>
              <w:bottom w:w="70" w:type="dxa"/>
              <w:right w:w="80" w:type="dxa"/>
            </w:tcMar>
          </w:tcPr>
          <w:p w14:paraId="1B57EA09" w14:textId="77777777" w:rsidR="00C938B3" w:rsidRDefault="00000000">
            <w:pPr>
              <w:bidi/>
              <w:spacing w:after="0" w:line="252" w:lineRule="auto"/>
              <w:jc w:val="right"/>
              <w:rPr>
                <w:rFonts w:hint="eastAsia"/>
              </w:rPr>
            </w:pPr>
            <w:r>
              <w:rPr>
                <w:rFonts w:eastAsia="Noto Sans Arabic"/>
                <w:sz w:val="12"/>
              </w:rPr>
              <w:t>ملف دعم للموديول</w:t>
            </w:r>
          </w:p>
        </w:tc>
      </w:tr>
      <w:tr w:rsidR="00C938B3" w14:paraId="6DBA990B" w14:textId="77777777">
        <w:trPr>
          <w:jc w:val="center"/>
        </w:trPr>
        <w:tc>
          <w:tcPr>
            <w:tcW w:w="3742" w:type="dxa"/>
            <w:shd w:val="clear" w:color="auto" w:fill="F8FAFC"/>
            <w:tcMar>
              <w:top w:w="70" w:type="dxa"/>
              <w:left w:w="80" w:type="dxa"/>
              <w:bottom w:w="70" w:type="dxa"/>
              <w:right w:w="80" w:type="dxa"/>
            </w:tcMar>
          </w:tcPr>
          <w:p w14:paraId="7C75544E" w14:textId="77777777" w:rsidR="00C938B3" w:rsidRDefault="00000000">
            <w:pPr>
              <w:bidi/>
              <w:spacing w:after="0" w:line="252" w:lineRule="auto"/>
              <w:jc w:val="right"/>
              <w:rPr>
                <w:rFonts w:hint="eastAsia"/>
              </w:rPr>
            </w:pPr>
            <w:r>
              <w:rPr>
                <w:rFonts w:eastAsia="Noto Sans Arabic"/>
                <w:sz w:val="12"/>
              </w:rPr>
              <w:t>table_print_mark</w:t>
            </w:r>
          </w:p>
        </w:tc>
        <w:tc>
          <w:tcPr>
            <w:tcW w:w="3742" w:type="dxa"/>
            <w:shd w:val="clear" w:color="auto" w:fill="F8FAFC"/>
            <w:tcMar>
              <w:top w:w="70" w:type="dxa"/>
              <w:left w:w="80" w:type="dxa"/>
              <w:bottom w:w="70" w:type="dxa"/>
              <w:right w:w="80" w:type="dxa"/>
            </w:tcMar>
          </w:tcPr>
          <w:p w14:paraId="3C301DFC" w14:textId="77777777" w:rsidR="00C938B3" w:rsidRDefault="00000000">
            <w:pPr>
              <w:bidi/>
              <w:spacing w:after="0" w:line="252" w:lineRule="auto"/>
              <w:jc w:val="right"/>
              <w:rPr>
                <w:rFonts w:hint="eastAsia"/>
              </w:rPr>
            </w:pPr>
            <w:r>
              <w:rPr>
                <w:rFonts w:eastAsia="Noto Sans Arabic"/>
                <w:sz w:val="12"/>
              </w:rPr>
              <w:t>table_print_mark/tests/__init__.py</w:t>
            </w:r>
          </w:p>
        </w:tc>
        <w:tc>
          <w:tcPr>
            <w:tcW w:w="3742" w:type="dxa"/>
            <w:shd w:val="clear" w:color="auto" w:fill="F8FAFC"/>
            <w:tcMar>
              <w:top w:w="70" w:type="dxa"/>
              <w:left w:w="80" w:type="dxa"/>
              <w:bottom w:w="70" w:type="dxa"/>
              <w:right w:w="80" w:type="dxa"/>
            </w:tcMar>
          </w:tcPr>
          <w:p w14:paraId="1CFB2AE2"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6AA8EDE0" w14:textId="77777777" w:rsidR="00C938B3" w:rsidRDefault="00000000">
            <w:pPr>
              <w:bidi/>
              <w:spacing w:after="0" w:line="252" w:lineRule="auto"/>
              <w:jc w:val="right"/>
              <w:rPr>
                <w:rFonts w:hint="eastAsia"/>
              </w:rPr>
            </w:pPr>
            <w:r>
              <w:rPr>
                <w:rFonts w:eastAsia="Noto Sans Arabic"/>
                <w:sz w:val="12"/>
              </w:rPr>
              <w:t>تحميل الحزم/الموديلات</w:t>
            </w:r>
          </w:p>
        </w:tc>
      </w:tr>
      <w:tr w:rsidR="00C938B3" w14:paraId="5F8F67E9" w14:textId="77777777">
        <w:trPr>
          <w:jc w:val="center"/>
        </w:trPr>
        <w:tc>
          <w:tcPr>
            <w:tcW w:w="3742" w:type="dxa"/>
            <w:tcMar>
              <w:top w:w="70" w:type="dxa"/>
              <w:left w:w="80" w:type="dxa"/>
              <w:bottom w:w="70" w:type="dxa"/>
              <w:right w:w="80" w:type="dxa"/>
            </w:tcMar>
          </w:tcPr>
          <w:p w14:paraId="2A8E1FB4" w14:textId="77777777" w:rsidR="00C938B3" w:rsidRDefault="00000000">
            <w:pPr>
              <w:bidi/>
              <w:spacing w:after="0" w:line="252" w:lineRule="auto"/>
              <w:jc w:val="right"/>
              <w:rPr>
                <w:rFonts w:hint="eastAsia"/>
              </w:rPr>
            </w:pPr>
            <w:r>
              <w:rPr>
                <w:rFonts w:eastAsia="Noto Sans Arabic"/>
                <w:sz w:val="12"/>
              </w:rPr>
              <w:t>table_print_mark</w:t>
            </w:r>
          </w:p>
        </w:tc>
        <w:tc>
          <w:tcPr>
            <w:tcW w:w="3742" w:type="dxa"/>
            <w:tcMar>
              <w:top w:w="70" w:type="dxa"/>
              <w:left w:w="80" w:type="dxa"/>
              <w:bottom w:w="70" w:type="dxa"/>
              <w:right w:w="80" w:type="dxa"/>
            </w:tcMar>
          </w:tcPr>
          <w:p w14:paraId="2962F4AA" w14:textId="77777777" w:rsidR="00C938B3" w:rsidRDefault="00000000">
            <w:pPr>
              <w:bidi/>
              <w:spacing w:after="0" w:line="252" w:lineRule="auto"/>
              <w:jc w:val="right"/>
              <w:rPr>
                <w:rFonts w:hint="eastAsia"/>
              </w:rPr>
            </w:pPr>
            <w:r>
              <w:rPr>
                <w:rFonts w:eastAsia="Noto Sans Arabic"/>
                <w:sz w:val="12"/>
              </w:rPr>
              <w:t>table_print_mark/tests/test_architecture.py</w:t>
            </w:r>
          </w:p>
        </w:tc>
        <w:tc>
          <w:tcPr>
            <w:tcW w:w="3742" w:type="dxa"/>
            <w:tcMar>
              <w:top w:w="70" w:type="dxa"/>
              <w:left w:w="80" w:type="dxa"/>
              <w:bottom w:w="70" w:type="dxa"/>
              <w:right w:w="80" w:type="dxa"/>
            </w:tcMar>
          </w:tcPr>
          <w:p w14:paraId="5450E10B" w14:textId="77777777" w:rsidR="00C938B3" w:rsidRDefault="00000000">
            <w:pPr>
              <w:bidi/>
              <w:spacing w:after="0" w:line="252" w:lineRule="auto"/>
              <w:jc w:val="right"/>
              <w:rPr>
                <w:rFonts w:hint="eastAsia"/>
              </w:rPr>
            </w:pPr>
            <w:r>
              <w:rPr>
                <w:rFonts w:eastAsia="Noto Sans Arabic"/>
                <w:sz w:val="12"/>
              </w:rPr>
              <w:t>PY</w:t>
            </w:r>
          </w:p>
        </w:tc>
        <w:tc>
          <w:tcPr>
            <w:tcW w:w="3742" w:type="dxa"/>
            <w:tcMar>
              <w:top w:w="70" w:type="dxa"/>
              <w:left w:w="80" w:type="dxa"/>
              <w:bottom w:w="70" w:type="dxa"/>
              <w:right w:w="80" w:type="dxa"/>
            </w:tcMar>
          </w:tcPr>
          <w:p w14:paraId="3DD6412E"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r w:rsidR="00C938B3" w14:paraId="4D0E621A" w14:textId="77777777">
        <w:trPr>
          <w:jc w:val="center"/>
        </w:trPr>
        <w:tc>
          <w:tcPr>
            <w:tcW w:w="3742" w:type="dxa"/>
            <w:shd w:val="clear" w:color="auto" w:fill="F8FAFC"/>
            <w:tcMar>
              <w:top w:w="70" w:type="dxa"/>
              <w:left w:w="80" w:type="dxa"/>
              <w:bottom w:w="70" w:type="dxa"/>
              <w:right w:w="80" w:type="dxa"/>
            </w:tcMar>
          </w:tcPr>
          <w:p w14:paraId="1B924C8F" w14:textId="77777777" w:rsidR="00C938B3" w:rsidRDefault="00000000">
            <w:pPr>
              <w:bidi/>
              <w:spacing w:after="0" w:line="252" w:lineRule="auto"/>
              <w:jc w:val="right"/>
              <w:rPr>
                <w:rFonts w:hint="eastAsia"/>
              </w:rPr>
            </w:pPr>
            <w:r>
              <w:rPr>
                <w:rFonts w:eastAsia="Noto Sans Arabic"/>
                <w:sz w:val="12"/>
              </w:rPr>
              <w:t>table_print_mark</w:t>
            </w:r>
          </w:p>
        </w:tc>
        <w:tc>
          <w:tcPr>
            <w:tcW w:w="3742" w:type="dxa"/>
            <w:shd w:val="clear" w:color="auto" w:fill="F8FAFC"/>
            <w:tcMar>
              <w:top w:w="70" w:type="dxa"/>
              <w:left w:w="80" w:type="dxa"/>
              <w:bottom w:w="70" w:type="dxa"/>
              <w:right w:w="80" w:type="dxa"/>
            </w:tcMar>
          </w:tcPr>
          <w:p w14:paraId="568FC78A" w14:textId="77777777" w:rsidR="00C938B3" w:rsidRDefault="00000000">
            <w:pPr>
              <w:bidi/>
              <w:spacing w:after="0" w:line="252" w:lineRule="auto"/>
              <w:jc w:val="right"/>
              <w:rPr>
                <w:rFonts w:hint="eastAsia"/>
              </w:rPr>
            </w:pPr>
            <w:r>
              <w:rPr>
                <w:rFonts w:eastAsia="Noto Sans Arabic"/>
                <w:sz w:val="12"/>
              </w:rPr>
              <w:t>table_print_mark/tests/test_backend_rpc.py</w:t>
            </w:r>
          </w:p>
        </w:tc>
        <w:tc>
          <w:tcPr>
            <w:tcW w:w="3742" w:type="dxa"/>
            <w:shd w:val="clear" w:color="auto" w:fill="F8FAFC"/>
            <w:tcMar>
              <w:top w:w="70" w:type="dxa"/>
              <w:left w:w="80" w:type="dxa"/>
              <w:bottom w:w="70" w:type="dxa"/>
              <w:right w:w="80" w:type="dxa"/>
            </w:tcMar>
          </w:tcPr>
          <w:p w14:paraId="64E6DECF" w14:textId="77777777" w:rsidR="00C938B3" w:rsidRDefault="00000000">
            <w:pPr>
              <w:bidi/>
              <w:spacing w:after="0" w:line="252" w:lineRule="auto"/>
              <w:jc w:val="right"/>
              <w:rPr>
                <w:rFonts w:hint="eastAsia"/>
              </w:rPr>
            </w:pPr>
            <w:r>
              <w:rPr>
                <w:rFonts w:eastAsia="Noto Sans Arabic"/>
                <w:sz w:val="12"/>
              </w:rPr>
              <w:t>PY</w:t>
            </w:r>
          </w:p>
        </w:tc>
        <w:tc>
          <w:tcPr>
            <w:tcW w:w="3742" w:type="dxa"/>
            <w:shd w:val="clear" w:color="auto" w:fill="F8FAFC"/>
            <w:tcMar>
              <w:top w:w="70" w:type="dxa"/>
              <w:left w:w="80" w:type="dxa"/>
              <w:bottom w:w="70" w:type="dxa"/>
              <w:right w:w="80" w:type="dxa"/>
            </w:tcMar>
          </w:tcPr>
          <w:p w14:paraId="07FE97B3" w14:textId="77777777" w:rsidR="00C938B3" w:rsidRDefault="00000000">
            <w:pPr>
              <w:bidi/>
              <w:spacing w:after="0" w:line="252" w:lineRule="auto"/>
              <w:jc w:val="right"/>
              <w:rPr>
                <w:rFonts w:hint="eastAsia"/>
              </w:rPr>
            </w:pPr>
            <w:r>
              <w:rPr>
                <w:rFonts w:eastAsia="Noto Sans Arabic"/>
                <w:sz w:val="12"/>
              </w:rPr>
              <w:t>اختبارات آلية/معمارية أو UAT تقني</w:t>
            </w:r>
          </w:p>
        </w:tc>
      </w:tr>
    </w:tbl>
    <w:p w14:paraId="3BD66280" w14:textId="77777777" w:rsidR="00C938B3" w:rsidRDefault="00C938B3">
      <w:pPr>
        <w:spacing w:after="20"/>
        <w:rPr>
          <w:rFonts w:hint="eastAsia"/>
        </w:rPr>
      </w:pPr>
    </w:p>
    <w:p w14:paraId="2A8DA749" w14:textId="77777777" w:rsidR="00C938B3" w:rsidRDefault="00C938B3">
      <w:pPr>
        <w:rPr>
          <w:rFonts w:hint="eastAsia"/>
        </w:rPr>
        <w:sectPr w:rsidR="00C938B3">
          <w:headerReference w:type="default" r:id="rId22"/>
          <w:footerReference w:type="default" r:id="rId23"/>
          <w:pgSz w:w="16838" w:h="11906" w:orient="landscape"/>
          <w:pgMar w:top="879" w:right="935" w:bottom="850" w:left="935" w:header="720" w:footer="720" w:gutter="0"/>
          <w:cols w:space="720"/>
          <w:titlePg/>
          <w:docGrid w:linePitch="360"/>
        </w:sectPr>
      </w:pPr>
    </w:p>
    <w:p w14:paraId="17576CBF"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lastRenderedPageBreak/>
        <w:t>الملحق B — مصفوفة الاعتماديات</w:t>
      </w:r>
    </w:p>
    <w:tbl>
      <w:tblPr>
        <w:tblStyle w:val="TableGrid"/>
        <w:tblW w:w="0" w:type="auto"/>
        <w:jc w:val="center"/>
        <w:tblLook w:val="04A0" w:firstRow="1" w:lastRow="0" w:firstColumn="1" w:lastColumn="0" w:noHBand="0" w:noVBand="1"/>
      </w:tblPr>
      <w:tblGrid>
        <w:gridCol w:w="3345"/>
        <w:gridCol w:w="3345"/>
        <w:gridCol w:w="3345"/>
      </w:tblGrid>
      <w:tr w:rsidR="00C938B3" w14:paraId="5E32635F" w14:textId="77777777">
        <w:trPr>
          <w:tblHeader/>
          <w:jc w:val="center"/>
        </w:trPr>
        <w:tc>
          <w:tcPr>
            <w:tcW w:w="3345" w:type="dxa"/>
            <w:shd w:val="clear" w:color="auto" w:fill="17324D"/>
            <w:tcMar>
              <w:top w:w="90" w:type="dxa"/>
              <w:left w:w="110" w:type="dxa"/>
              <w:bottom w:w="90" w:type="dxa"/>
              <w:right w:w="110" w:type="dxa"/>
            </w:tcMar>
            <w:vAlign w:val="center"/>
          </w:tcPr>
          <w:p w14:paraId="0FF38AF8" w14:textId="77777777" w:rsidR="00C938B3" w:rsidRDefault="00000000">
            <w:pPr>
              <w:bidi/>
              <w:jc w:val="center"/>
              <w:rPr>
                <w:rFonts w:hint="eastAsia"/>
              </w:rPr>
            </w:pPr>
            <w:r>
              <w:rPr>
                <w:rFonts w:eastAsia="Noto Sans Arabic"/>
                <w:b/>
                <w:color w:val="FFFFFF"/>
                <w:sz w:val="16"/>
              </w:rPr>
              <w:t>الموديول</w:t>
            </w:r>
          </w:p>
        </w:tc>
        <w:tc>
          <w:tcPr>
            <w:tcW w:w="3345" w:type="dxa"/>
            <w:shd w:val="clear" w:color="auto" w:fill="17324D"/>
            <w:tcMar>
              <w:top w:w="90" w:type="dxa"/>
              <w:left w:w="110" w:type="dxa"/>
              <w:bottom w:w="90" w:type="dxa"/>
              <w:right w:w="110" w:type="dxa"/>
            </w:tcMar>
            <w:vAlign w:val="center"/>
          </w:tcPr>
          <w:p w14:paraId="0D270CAF" w14:textId="77777777" w:rsidR="00C938B3" w:rsidRDefault="00000000">
            <w:pPr>
              <w:bidi/>
              <w:jc w:val="center"/>
              <w:rPr>
                <w:rFonts w:hint="eastAsia"/>
              </w:rPr>
            </w:pPr>
            <w:r>
              <w:rPr>
                <w:rFonts w:eastAsia="Noto Sans Arabic"/>
                <w:b/>
                <w:color w:val="FFFFFF"/>
                <w:sz w:val="16"/>
              </w:rPr>
              <w:t>الإصدار</w:t>
            </w:r>
          </w:p>
        </w:tc>
        <w:tc>
          <w:tcPr>
            <w:tcW w:w="3345" w:type="dxa"/>
            <w:shd w:val="clear" w:color="auto" w:fill="17324D"/>
            <w:tcMar>
              <w:top w:w="90" w:type="dxa"/>
              <w:left w:w="110" w:type="dxa"/>
              <w:bottom w:w="90" w:type="dxa"/>
              <w:right w:w="110" w:type="dxa"/>
            </w:tcMar>
            <w:vAlign w:val="center"/>
          </w:tcPr>
          <w:p w14:paraId="2E1E5F15" w14:textId="77777777" w:rsidR="00C938B3" w:rsidRDefault="00000000">
            <w:pPr>
              <w:bidi/>
              <w:jc w:val="center"/>
              <w:rPr>
                <w:rFonts w:hint="eastAsia"/>
              </w:rPr>
            </w:pPr>
            <w:r>
              <w:rPr>
                <w:rFonts w:eastAsia="Noto Sans Arabic"/>
                <w:b/>
                <w:color w:val="FFFFFF"/>
                <w:sz w:val="16"/>
              </w:rPr>
              <w:t>Depends</w:t>
            </w:r>
          </w:p>
        </w:tc>
      </w:tr>
      <w:tr w:rsidR="00C938B3" w14:paraId="6651F888" w14:textId="77777777">
        <w:trPr>
          <w:jc w:val="center"/>
        </w:trPr>
        <w:tc>
          <w:tcPr>
            <w:tcW w:w="3345" w:type="dxa"/>
            <w:tcMar>
              <w:top w:w="70" w:type="dxa"/>
              <w:left w:w="80" w:type="dxa"/>
              <w:bottom w:w="70" w:type="dxa"/>
              <w:right w:w="80" w:type="dxa"/>
            </w:tcMar>
          </w:tcPr>
          <w:p w14:paraId="4E1B1CEF" w14:textId="77777777" w:rsidR="00C938B3" w:rsidRDefault="00000000">
            <w:pPr>
              <w:bidi/>
              <w:spacing w:after="0" w:line="252" w:lineRule="auto"/>
              <w:jc w:val="right"/>
              <w:rPr>
                <w:rFonts w:hint="eastAsia"/>
              </w:rPr>
            </w:pPr>
            <w:r>
              <w:rPr>
                <w:rFonts w:eastAsia="Noto Sans Arabic"/>
                <w:sz w:val="16"/>
              </w:rPr>
              <w:t>lascala_pos_stock_routing</w:t>
            </w:r>
          </w:p>
        </w:tc>
        <w:tc>
          <w:tcPr>
            <w:tcW w:w="3345" w:type="dxa"/>
            <w:tcMar>
              <w:top w:w="70" w:type="dxa"/>
              <w:left w:w="80" w:type="dxa"/>
              <w:bottom w:w="70" w:type="dxa"/>
              <w:right w:w="80" w:type="dxa"/>
            </w:tcMar>
          </w:tcPr>
          <w:p w14:paraId="0131EC79" w14:textId="77777777" w:rsidR="00C938B3" w:rsidRDefault="00000000">
            <w:pPr>
              <w:bidi/>
              <w:spacing w:after="0" w:line="252" w:lineRule="auto"/>
              <w:jc w:val="right"/>
              <w:rPr>
                <w:rFonts w:hint="eastAsia"/>
              </w:rPr>
            </w:pPr>
            <w:r>
              <w:rPr>
                <w:rFonts w:eastAsia="Noto Sans Arabic"/>
                <w:sz w:val="16"/>
              </w:rPr>
              <w:t>19.0.1.0.0</w:t>
            </w:r>
          </w:p>
        </w:tc>
        <w:tc>
          <w:tcPr>
            <w:tcW w:w="3345" w:type="dxa"/>
            <w:tcMar>
              <w:top w:w="70" w:type="dxa"/>
              <w:left w:w="80" w:type="dxa"/>
              <w:bottom w:w="70" w:type="dxa"/>
              <w:right w:w="80" w:type="dxa"/>
            </w:tcMar>
          </w:tcPr>
          <w:p w14:paraId="734983CB" w14:textId="77777777" w:rsidR="00C938B3" w:rsidRDefault="00000000">
            <w:pPr>
              <w:bidi/>
              <w:spacing w:after="0" w:line="252" w:lineRule="auto"/>
              <w:jc w:val="right"/>
              <w:rPr>
                <w:rFonts w:hint="eastAsia"/>
              </w:rPr>
            </w:pPr>
            <w:r>
              <w:rPr>
                <w:rFonts w:eastAsia="Noto Sans Arabic"/>
                <w:sz w:val="16"/>
              </w:rPr>
              <w:t>point_of_sale, stock, mrp</w:t>
            </w:r>
          </w:p>
        </w:tc>
      </w:tr>
      <w:tr w:rsidR="00C938B3" w14:paraId="2AEBCB06" w14:textId="77777777">
        <w:trPr>
          <w:jc w:val="center"/>
        </w:trPr>
        <w:tc>
          <w:tcPr>
            <w:tcW w:w="3345" w:type="dxa"/>
            <w:shd w:val="clear" w:color="auto" w:fill="F8FAFC"/>
            <w:tcMar>
              <w:top w:w="70" w:type="dxa"/>
              <w:left w:w="80" w:type="dxa"/>
              <w:bottom w:w="70" w:type="dxa"/>
              <w:right w:w="80" w:type="dxa"/>
            </w:tcMar>
          </w:tcPr>
          <w:p w14:paraId="71B87376" w14:textId="77777777" w:rsidR="00C938B3" w:rsidRDefault="00000000">
            <w:pPr>
              <w:bidi/>
              <w:spacing w:after="0" w:line="252" w:lineRule="auto"/>
              <w:jc w:val="right"/>
              <w:rPr>
                <w:rFonts w:hint="eastAsia"/>
              </w:rPr>
            </w:pPr>
            <w:r>
              <w:rPr>
                <w:rFonts w:eastAsia="Noto Sans Arabic"/>
                <w:sz w:val="16"/>
              </w:rPr>
              <w:t>pos_egypt_lock_after_send</w:t>
            </w:r>
          </w:p>
        </w:tc>
        <w:tc>
          <w:tcPr>
            <w:tcW w:w="3345" w:type="dxa"/>
            <w:shd w:val="clear" w:color="auto" w:fill="F8FAFC"/>
            <w:tcMar>
              <w:top w:w="70" w:type="dxa"/>
              <w:left w:w="80" w:type="dxa"/>
              <w:bottom w:w="70" w:type="dxa"/>
              <w:right w:w="80" w:type="dxa"/>
            </w:tcMar>
          </w:tcPr>
          <w:p w14:paraId="4C3271F3" w14:textId="77777777" w:rsidR="00C938B3" w:rsidRDefault="00000000">
            <w:pPr>
              <w:bidi/>
              <w:spacing w:after="0" w:line="252" w:lineRule="auto"/>
              <w:jc w:val="right"/>
              <w:rPr>
                <w:rFonts w:hint="eastAsia"/>
              </w:rPr>
            </w:pPr>
            <w:r>
              <w:rPr>
                <w:rFonts w:eastAsia="Noto Sans Arabic"/>
                <w:sz w:val="16"/>
              </w:rPr>
              <w:t>19.0.4.0.2</w:t>
            </w:r>
          </w:p>
        </w:tc>
        <w:tc>
          <w:tcPr>
            <w:tcW w:w="3345" w:type="dxa"/>
            <w:shd w:val="clear" w:color="auto" w:fill="F8FAFC"/>
            <w:tcMar>
              <w:top w:w="70" w:type="dxa"/>
              <w:left w:w="80" w:type="dxa"/>
              <w:bottom w:w="70" w:type="dxa"/>
              <w:right w:w="80" w:type="dxa"/>
            </w:tcMar>
          </w:tcPr>
          <w:p w14:paraId="464A4953" w14:textId="77777777" w:rsidR="00C938B3" w:rsidRDefault="00000000">
            <w:pPr>
              <w:bidi/>
              <w:spacing w:after="0" w:line="252" w:lineRule="auto"/>
              <w:jc w:val="right"/>
              <w:rPr>
                <w:rFonts w:hint="eastAsia"/>
              </w:rPr>
            </w:pPr>
            <w:r>
              <w:rPr>
                <w:rFonts w:eastAsia="Noto Sans Arabic"/>
                <w:sz w:val="16"/>
              </w:rPr>
              <w:t>point_of_sale, pos_restaurant, pos_hr, table_print_mark, pos_order_captain_owner</w:t>
            </w:r>
          </w:p>
        </w:tc>
      </w:tr>
      <w:tr w:rsidR="00C938B3" w14:paraId="5A93E782" w14:textId="77777777">
        <w:trPr>
          <w:jc w:val="center"/>
        </w:trPr>
        <w:tc>
          <w:tcPr>
            <w:tcW w:w="3345" w:type="dxa"/>
            <w:tcMar>
              <w:top w:w="70" w:type="dxa"/>
              <w:left w:w="80" w:type="dxa"/>
              <w:bottom w:w="70" w:type="dxa"/>
              <w:right w:w="80" w:type="dxa"/>
            </w:tcMar>
          </w:tcPr>
          <w:p w14:paraId="32D85ECD" w14:textId="77777777" w:rsidR="00C938B3" w:rsidRDefault="00000000">
            <w:pPr>
              <w:bidi/>
              <w:spacing w:after="0" w:line="252" w:lineRule="auto"/>
              <w:jc w:val="right"/>
              <w:rPr>
                <w:rFonts w:hint="eastAsia"/>
              </w:rPr>
            </w:pPr>
            <w:r>
              <w:rPr>
                <w:rFonts w:eastAsia="Noto Sans Arabic"/>
                <w:sz w:val="16"/>
              </w:rPr>
              <w:t>pos_egypt_service_charge</w:t>
            </w:r>
          </w:p>
        </w:tc>
        <w:tc>
          <w:tcPr>
            <w:tcW w:w="3345" w:type="dxa"/>
            <w:tcMar>
              <w:top w:w="70" w:type="dxa"/>
              <w:left w:w="80" w:type="dxa"/>
              <w:bottom w:w="70" w:type="dxa"/>
              <w:right w:w="80" w:type="dxa"/>
            </w:tcMar>
          </w:tcPr>
          <w:p w14:paraId="31B9AC19" w14:textId="77777777" w:rsidR="00C938B3" w:rsidRDefault="00000000">
            <w:pPr>
              <w:bidi/>
              <w:spacing w:after="0" w:line="252" w:lineRule="auto"/>
              <w:jc w:val="right"/>
              <w:rPr>
                <w:rFonts w:hint="eastAsia"/>
              </w:rPr>
            </w:pPr>
            <w:r>
              <w:rPr>
                <w:rFonts w:eastAsia="Noto Sans Arabic"/>
                <w:sz w:val="16"/>
              </w:rPr>
              <w:t>19.0.1.5</w:t>
            </w:r>
          </w:p>
        </w:tc>
        <w:tc>
          <w:tcPr>
            <w:tcW w:w="3345" w:type="dxa"/>
            <w:tcMar>
              <w:top w:w="70" w:type="dxa"/>
              <w:left w:w="80" w:type="dxa"/>
              <w:bottom w:w="70" w:type="dxa"/>
              <w:right w:w="80" w:type="dxa"/>
            </w:tcMar>
          </w:tcPr>
          <w:p w14:paraId="3B0C1BD1" w14:textId="77777777" w:rsidR="00C938B3" w:rsidRDefault="00000000">
            <w:pPr>
              <w:bidi/>
              <w:spacing w:after="0" w:line="252" w:lineRule="auto"/>
              <w:jc w:val="right"/>
              <w:rPr>
                <w:rFonts w:hint="eastAsia"/>
              </w:rPr>
            </w:pPr>
            <w:r>
              <w:rPr>
                <w:rFonts w:eastAsia="Noto Sans Arabic"/>
                <w:sz w:val="16"/>
              </w:rPr>
              <w:t>point_of_sale, pos_restaurant</w:t>
            </w:r>
          </w:p>
        </w:tc>
      </w:tr>
      <w:tr w:rsidR="00C938B3" w14:paraId="1010AEF6" w14:textId="77777777">
        <w:trPr>
          <w:jc w:val="center"/>
        </w:trPr>
        <w:tc>
          <w:tcPr>
            <w:tcW w:w="3345" w:type="dxa"/>
            <w:shd w:val="clear" w:color="auto" w:fill="F8FAFC"/>
            <w:tcMar>
              <w:top w:w="70" w:type="dxa"/>
              <w:left w:w="80" w:type="dxa"/>
              <w:bottom w:w="70" w:type="dxa"/>
              <w:right w:w="80" w:type="dxa"/>
            </w:tcMar>
          </w:tcPr>
          <w:p w14:paraId="7725441C" w14:textId="77777777" w:rsidR="00C938B3" w:rsidRDefault="00000000">
            <w:pPr>
              <w:bidi/>
              <w:spacing w:after="0" w:line="252" w:lineRule="auto"/>
              <w:jc w:val="right"/>
              <w:rPr>
                <w:rFonts w:hint="eastAsia"/>
              </w:rPr>
            </w:pPr>
            <w:r>
              <w:rPr>
                <w:rFonts w:eastAsia="Noto Sans Arabic"/>
                <w:sz w:val="16"/>
              </w:rPr>
              <w:t>pos_eta_integration</w:t>
            </w:r>
          </w:p>
        </w:tc>
        <w:tc>
          <w:tcPr>
            <w:tcW w:w="3345" w:type="dxa"/>
            <w:shd w:val="clear" w:color="auto" w:fill="F8FAFC"/>
            <w:tcMar>
              <w:top w:w="70" w:type="dxa"/>
              <w:left w:w="80" w:type="dxa"/>
              <w:bottom w:w="70" w:type="dxa"/>
              <w:right w:w="80" w:type="dxa"/>
            </w:tcMar>
          </w:tcPr>
          <w:p w14:paraId="6BB2D6DD" w14:textId="77777777" w:rsidR="00C938B3" w:rsidRDefault="00000000">
            <w:pPr>
              <w:bidi/>
              <w:spacing w:after="0" w:line="252" w:lineRule="auto"/>
              <w:jc w:val="right"/>
              <w:rPr>
                <w:rFonts w:hint="eastAsia"/>
              </w:rPr>
            </w:pPr>
            <w:r>
              <w:rPr>
                <w:rFonts w:eastAsia="Noto Sans Arabic"/>
                <w:sz w:val="16"/>
              </w:rPr>
              <w:t>19.0.1.0.2</w:t>
            </w:r>
          </w:p>
        </w:tc>
        <w:tc>
          <w:tcPr>
            <w:tcW w:w="3345" w:type="dxa"/>
            <w:shd w:val="clear" w:color="auto" w:fill="F8FAFC"/>
            <w:tcMar>
              <w:top w:w="70" w:type="dxa"/>
              <w:left w:w="80" w:type="dxa"/>
              <w:bottom w:w="70" w:type="dxa"/>
              <w:right w:w="80" w:type="dxa"/>
            </w:tcMar>
          </w:tcPr>
          <w:p w14:paraId="46E9BD51" w14:textId="77777777" w:rsidR="00C938B3" w:rsidRDefault="00000000">
            <w:pPr>
              <w:bidi/>
              <w:spacing w:after="0" w:line="252" w:lineRule="auto"/>
              <w:jc w:val="right"/>
              <w:rPr>
                <w:rFonts w:hint="eastAsia"/>
              </w:rPr>
            </w:pPr>
            <w:r>
              <w:rPr>
                <w:rFonts w:eastAsia="Noto Sans Arabic"/>
                <w:sz w:val="16"/>
              </w:rPr>
              <w:t>account, point_of_sale, product, uom, mail</w:t>
            </w:r>
          </w:p>
        </w:tc>
      </w:tr>
      <w:tr w:rsidR="00C938B3" w14:paraId="3C35DEE3" w14:textId="77777777">
        <w:trPr>
          <w:jc w:val="center"/>
        </w:trPr>
        <w:tc>
          <w:tcPr>
            <w:tcW w:w="3345" w:type="dxa"/>
            <w:tcMar>
              <w:top w:w="70" w:type="dxa"/>
              <w:left w:w="80" w:type="dxa"/>
              <w:bottom w:w="70" w:type="dxa"/>
              <w:right w:w="80" w:type="dxa"/>
            </w:tcMar>
          </w:tcPr>
          <w:p w14:paraId="6B14C15F" w14:textId="77777777" w:rsidR="00C938B3" w:rsidRDefault="00000000">
            <w:pPr>
              <w:bidi/>
              <w:spacing w:after="0" w:line="252" w:lineRule="auto"/>
              <w:jc w:val="right"/>
              <w:rPr>
                <w:rFonts w:hint="eastAsia"/>
              </w:rPr>
            </w:pPr>
            <w:r>
              <w:rPr>
                <w:rFonts w:eastAsia="Noto Sans Arabic"/>
                <w:sz w:val="16"/>
              </w:rPr>
              <w:t>pos_event_pricing</w:t>
            </w:r>
          </w:p>
        </w:tc>
        <w:tc>
          <w:tcPr>
            <w:tcW w:w="3345" w:type="dxa"/>
            <w:tcMar>
              <w:top w:w="70" w:type="dxa"/>
              <w:left w:w="80" w:type="dxa"/>
              <w:bottom w:w="70" w:type="dxa"/>
              <w:right w:w="80" w:type="dxa"/>
            </w:tcMar>
          </w:tcPr>
          <w:p w14:paraId="164B4796" w14:textId="77777777" w:rsidR="00C938B3" w:rsidRDefault="00000000">
            <w:pPr>
              <w:bidi/>
              <w:spacing w:after="0" w:line="252" w:lineRule="auto"/>
              <w:jc w:val="right"/>
              <w:rPr>
                <w:rFonts w:hint="eastAsia"/>
              </w:rPr>
            </w:pPr>
            <w:r>
              <w:rPr>
                <w:rFonts w:eastAsia="Noto Sans Arabic"/>
                <w:sz w:val="16"/>
              </w:rPr>
              <w:t>19.0.2.1.1</w:t>
            </w:r>
          </w:p>
        </w:tc>
        <w:tc>
          <w:tcPr>
            <w:tcW w:w="3345" w:type="dxa"/>
            <w:tcMar>
              <w:top w:w="70" w:type="dxa"/>
              <w:left w:w="80" w:type="dxa"/>
              <w:bottom w:w="70" w:type="dxa"/>
              <w:right w:w="80" w:type="dxa"/>
            </w:tcMar>
          </w:tcPr>
          <w:p w14:paraId="6105F286" w14:textId="77777777" w:rsidR="00C938B3" w:rsidRDefault="00000000">
            <w:pPr>
              <w:bidi/>
              <w:spacing w:after="0" w:line="252" w:lineRule="auto"/>
              <w:jc w:val="right"/>
              <w:rPr>
                <w:rFonts w:hint="eastAsia"/>
              </w:rPr>
            </w:pPr>
            <w:r>
              <w:rPr>
                <w:rFonts w:eastAsia="Noto Sans Arabic"/>
                <w:sz w:val="16"/>
              </w:rPr>
              <w:t>point_of_sale, pos_restaurant, hr</w:t>
            </w:r>
          </w:p>
        </w:tc>
      </w:tr>
      <w:tr w:rsidR="00C938B3" w14:paraId="70F4D862" w14:textId="77777777">
        <w:trPr>
          <w:jc w:val="center"/>
        </w:trPr>
        <w:tc>
          <w:tcPr>
            <w:tcW w:w="3345" w:type="dxa"/>
            <w:shd w:val="clear" w:color="auto" w:fill="F8FAFC"/>
            <w:tcMar>
              <w:top w:w="70" w:type="dxa"/>
              <w:left w:w="80" w:type="dxa"/>
              <w:bottom w:w="70" w:type="dxa"/>
              <w:right w:w="80" w:type="dxa"/>
            </w:tcMar>
          </w:tcPr>
          <w:p w14:paraId="79B48CFE" w14:textId="77777777" w:rsidR="00C938B3" w:rsidRDefault="00000000">
            <w:pPr>
              <w:bidi/>
              <w:spacing w:after="0" w:line="252" w:lineRule="auto"/>
              <w:jc w:val="right"/>
              <w:rPr>
                <w:rFonts w:hint="eastAsia"/>
              </w:rPr>
            </w:pPr>
            <w:r>
              <w:rPr>
                <w:rFonts w:eastAsia="Noto Sans Arabic"/>
                <w:sz w:val="16"/>
              </w:rPr>
              <w:t>pos_receipt_hide_payment</w:t>
            </w:r>
          </w:p>
        </w:tc>
        <w:tc>
          <w:tcPr>
            <w:tcW w:w="3345" w:type="dxa"/>
            <w:shd w:val="clear" w:color="auto" w:fill="F8FAFC"/>
            <w:tcMar>
              <w:top w:w="70" w:type="dxa"/>
              <w:left w:w="80" w:type="dxa"/>
              <w:bottom w:w="70" w:type="dxa"/>
              <w:right w:w="80" w:type="dxa"/>
            </w:tcMar>
          </w:tcPr>
          <w:p w14:paraId="1E91E702" w14:textId="77777777" w:rsidR="00C938B3" w:rsidRDefault="00000000">
            <w:pPr>
              <w:bidi/>
              <w:spacing w:after="0" w:line="252" w:lineRule="auto"/>
              <w:jc w:val="right"/>
              <w:rPr>
                <w:rFonts w:hint="eastAsia"/>
              </w:rPr>
            </w:pPr>
            <w:r>
              <w:rPr>
                <w:rFonts w:eastAsia="Noto Sans Arabic"/>
                <w:sz w:val="16"/>
              </w:rPr>
              <w:t>19.0.1.0.0</w:t>
            </w:r>
          </w:p>
        </w:tc>
        <w:tc>
          <w:tcPr>
            <w:tcW w:w="3345" w:type="dxa"/>
            <w:shd w:val="clear" w:color="auto" w:fill="F8FAFC"/>
            <w:tcMar>
              <w:top w:w="70" w:type="dxa"/>
              <w:left w:w="80" w:type="dxa"/>
              <w:bottom w:w="70" w:type="dxa"/>
              <w:right w:w="80" w:type="dxa"/>
            </w:tcMar>
          </w:tcPr>
          <w:p w14:paraId="5E57FF95" w14:textId="77777777" w:rsidR="00C938B3" w:rsidRDefault="00000000">
            <w:pPr>
              <w:bidi/>
              <w:spacing w:after="0" w:line="252" w:lineRule="auto"/>
              <w:jc w:val="right"/>
              <w:rPr>
                <w:rFonts w:hint="eastAsia"/>
              </w:rPr>
            </w:pPr>
            <w:r>
              <w:rPr>
                <w:rFonts w:eastAsia="Noto Sans Arabic"/>
                <w:sz w:val="16"/>
              </w:rPr>
              <w:t>point_of_sale</w:t>
            </w:r>
          </w:p>
        </w:tc>
      </w:tr>
      <w:tr w:rsidR="00C938B3" w14:paraId="31C34476" w14:textId="77777777">
        <w:trPr>
          <w:jc w:val="center"/>
        </w:trPr>
        <w:tc>
          <w:tcPr>
            <w:tcW w:w="3345" w:type="dxa"/>
            <w:tcMar>
              <w:top w:w="70" w:type="dxa"/>
              <w:left w:w="80" w:type="dxa"/>
              <w:bottom w:w="70" w:type="dxa"/>
              <w:right w:w="80" w:type="dxa"/>
            </w:tcMar>
          </w:tcPr>
          <w:p w14:paraId="7C1E1EF6" w14:textId="77777777" w:rsidR="00C938B3" w:rsidRDefault="00000000">
            <w:pPr>
              <w:bidi/>
              <w:spacing w:after="0" w:line="252" w:lineRule="auto"/>
              <w:jc w:val="right"/>
              <w:rPr>
                <w:rFonts w:hint="eastAsia"/>
              </w:rPr>
            </w:pPr>
            <w:r>
              <w:rPr>
                <w:rFonts w:eastAsia="Noto Sans Arabic"/>
                <w:sz w:val="16"/>
              </w:rPr>
              <w:t>table_print_mark</w:t>
            </w:r>
          </w:p>
        </w:tc>
        <w:tc>
          <w:tcPr>
            <w:tcW w:w="3345" w:type="dxa"/>
            <w:tcMar>
              <w:top w:w="70" w:type="dxa"/>
              <w:left w:w="80" w:type="dxa"/>
              <w:bottom w:w="70" w:type="dxa"/>
              <w:right w:w="80" w:type="dxa"/>
            </w:tcMar>
          </w:tcPr>
          <w:p w14:paraId="2A96AAD8" w14:textId="77777777" w:rsidR="00C938B3" w:rsidRDefault="00000000">
            <w:pPr>
              <w:bidi/>
              <w:spacing w:after="0" w:line="252" w:lineRule="auto"/>
              <w:jc w:val="right"/>
              <w:rPr>
                <w:rFonts w:hint="eastAsia"/>
              </w:rPr>
            </w:pPr>
            <w:r>
              <w:rPr>
                <w:rFonts w:eastAsia="Noto Sans Arabic"/>
                <w:sz w:val="16"/>
              </w:rPr>
              <w:t>19.0.1.5.4</w:t>
            </w:r>
          </w:p>
        </w:tc>
        <w:tc>
          <w:tcPr>
            <w:tcW w:w="3345" w:type="dxa"/>
            <w:tcMar>
              <w:top w:w="70" w:type="dxa"/>
              <w:left w:w="80" w:type="dxa"/>
              <w:bottom w:w="70" w:type="dxa"/>
              <w:right w:w="80" w:type="dxa"/>
            </w:tcMar>
          </w:tcPr>
          <w:p w14:paraId="7124F476" w14:textId="77777777" w:rsidR="00C938B3" w:rsidRDefault="00000000">
            <w:pPr>
              <w:bidi/>
              <w:spacing w:after="0" w:line="252" w:lineRule="auto"/>
              <w:jc w:val="right"/>
              <w:rPr>
                <w:rFonts w:hint="eastAsia"/>
              </w:rPr>
            </w:pPr>
            <w:r>
              <w:rPr>
                <w:rFonts w:eastAsia="Noto Sans Arabic"/>
                <w:sz w:val="16"/>
              </w:rPr>
              <w:t>point_of_sale, pos_restaurant, pos_hr, web</w:t>
            </w:r>
          </w:p>
        </w:tc>
      </w:tr>
    </w:tbl>
    <w:p w14:paraId="2B26246E" w14:textId="77777777" w:rsidR="00C938B3" w:rsidRDefault="00C938B3">
      <w:pPr>
        <w:spacing w:after="20"/>
        <w:rPr>
          <w:rFonts w:hint="eastAsia"/>
        </w:rPr>
      </w:pPr>
    </w:p>
    <w:p w14:paraId="71506753" w14:textId="77777777" w:rsidR="00C938B3" w:rsidRDefault="00000000">
      <w:pPr>
        <w:bidi/>
        <w:spacing w:after="100" w:line="283" w:lineRule="auto"/>
        <w:jc w:val="right"/>
        <w:rPr>
          <w:rFonts w:hint="eastAsia"/>
        </w:rPr>
      </w:pPr>
      <w:r>
        <w:rPr>
          <w:rFonts w:eastAsia="Noto Sans Arabic"/>
          <w:sz w:val="18"/>
        </w:rPr>
        <w:t>اعتمادية مهمة غير موجودة داخل ZIP: pos_order_captain_owner، ويطلبها pos_egypt_lock_after_send صراحةً. كما أن ETA يعلن external Python dependencies: cryptography وrequests.</w:t>
      </w:r>
    </w:p>
    <w:p w14:paraId="3498D36A"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الملحق C — Checklist قبول قبل الإنتاج</w:t>
      </w:r>
    </w:p>
    <w:p w14:paraId="65F35183" w14:textId="77777777" w:rsidR="00C938B3" w:rsidRDefault="00000000">
      <w:pPr>
        <w:bidi/>
        <w:spacing w:after="40"/>
        <w:jc w:val="right"/>
        <w:rPr>
          <w:rFonts w:hint="eastAsia"/>
        </w:rPr>
      </w:pPr>
      <w:r>
        <w:rPr>
          <w:rFonts w:eastAsia="Noto Sans Arabic"/>
          <w:b/>
          <w:color w:val="17324D"/>
        </w:rPr>
        <w:t xml:space="preserve">☐ </w:t>
      </w:r>
      <w:r>
        <w:rPr>
          <w:rFonts w:eastAsia="Noto Sans Arabic"/>
        </w:rPr>
        <w:t>Backup DB + filestore تم اختباره بالاسترجاع.</w:t>
      </w:r>
    </w:p>
    <w:p w14:paraId="428AFDC9" w14:textId="77777777" w:rsidR="00C938B3" w:rsidRDefault="00000000">
      <w:pPr>
        <w:bidi/>
        <w:spacing w:after="40"/>
        <w:jc w:val="right"/>
        <w:rPr>
          <w:rFonts w:hint="eastAsia"/>
        </w:rPr>
      </w:pPr>
      <w:r>
        <w:rPr>
          <w:rFonts w:eastAsia="Noto Sans Arabic"/>
          <w:b/>
          <w:color w:val="17324D"/>
        </w:rPr>
        <w:t xml:space="preserve">☐ </w:t>
      </w:r>
      <w:r>
        <w:rPr>
          <w:rFonts w:eastAsia="Noto Sans Arabic"/>
        </w:rPr>
        <w:t>كل custom modules في Git ومطابقة للإصدارات على السيرفر.</w:t>
      </w:r>
    </w:p>
    <w:p w14:paraId="6936D0C6" w14:textId="77777777" w:rsidR="00C938B3" w:rsidRDefault="00000000">
      <w:pPr>
        <w:bidi/>
        <w:spacing w:after="40"/>
        <w:jc w:val="right"/>
        <w:rPr>
          <w:rFonts w:hint="eastAsia"/>
        </w:rPr>
      </w:pPr>
      <w:r>
        <w:rPr>
          <w:rFonts w:eastAsia="Noto Sans Arabic"/>
          <w:b/>
          <w:color w:val="17324D"/>
        </w:rPr>
        <w:t xml:space="preserve">☐ </w:t>
      </w:r>
      <w:r>
        <w:rPr>
          <w:rFonts w:eastAsia="Noto Sans Arabic"/>
        </w:rPr>
        <w:t>Captain Owner وPrint Agent source متاحان ومراجعان.</w:t>
      </w:r>
    </w:p>
    <w:p w14:paraId="76F42414" w14:textId="77777777" w:rsidR="00C938B3" w:rsidRDefault="00000000">
      <w:pPr>
        <w:bidi/>
        <w:spacing w:after="40"/>
        <w:jc w:val="right"/>
        <w:rPr>
          <w:rFonts w:hint="eastAsia"/>
        </w:rPr>
      </w:pPr>
      <w:r>
        <w:rPr>
          <w:rFonts w:eastAsia="Noto Sans Arabic"/>
          <w:b/>
          <w:color w:val="17324D"/>
        </w:rPr>
        <w:t xml:space="preserve">☐ </w:t>
      </w:r>
      <w:r>
        <w:rPr>
          <w:rFonts w:eastAsia="Noto Sans Arabic"/>
        </w:rPr>
        <w:t>كل Odoo module tests نجحت على staging.</w:t>
      </w:r>
    </w:p>
    <w:p w14:paraId="0F18FF8A" w14:textId="77777777" w:rsidR="00C938B3" w:rsidRDefault="00000000">
      <w:pPr>
        <w:bidi/>
        <w:spacing w:after="40"/>
        <w:jc w:val="right"/>
        <w:rPr>
          <w:rFonts w:hint="eastAsia"/>
        </w:rPr>
      </w:pPr>
      <w:r>
        <w:rPr>
          <w:rFonts w:eastAsia="Noto Sans Arabic"/>
          <w:b/>
          <w:color w:val="17324D"/>
        </w:rPr>
        <w:t xml:space="preserve">☐ </w:t>
      </w:r>
      <w:r>
        <w:rPr>
          <w:rFonts w:eastAsia="Noto Sans Arabic"/>
        </w:rPr>
        <w:t>Stock Routing validation = PASS مع strict mode.</w:t>
      </w:r>
    </w:p>
    <w:p w14:paraId="4D1016BE" w14:textId="77777777" w:rsidR="00C938B3" w:rsidRDefault="00000000">
      <w:pPr>
        <w:bidi/>
        <w:spacing w:after="40"/>
        <w:jc w:val="right"/>
        <w:rPr>
          <w:rFonts w:hint="eastAsia"/>
        </w:rPr>
      </w:pPr>
      <w:r>
        <w:rPr>
          <w:rFonts w:eastAsia="Noto Sans Arabic"/>
          <w:b/>
          <w:color w:val="17324D"/>
        </w:rPr>
        <w:t xml:space="preserve">☐ </w:t>
      </w:r>
      <w:r>
        <w:rPr>
          <w:rFonts w:eastAsia="Noto Sans Arabic"/>
        </w:rPr>
        <w:t>Mixed Kitchen+Bar + Kit + Refund scenarios = PASS.</w:t>
      </w:r>
    </w:p>
    <w:p w14:paraId="7D45470B" w14:textId="77777777" w:rsidR="00C938B3" w:rsidRDefault="00000000">
      <w:pPr>
        <w:bidi/>
        <w:spacing w:after="40"/>
        <w:jc w:val="right"/>
        <w:rPr>
          <w:rFonts w:hint="eastAsia"/>
        </w:rPr>
      </w:pPr>
      <w:r>
        <w:rPr>
          <w:rFonts w:eastAsia="Noto Sans Arabic"/>
          <w:b/>
          <w:color w:val="17324D"/>
        </w:rPr>
        <w:t xml:space="preserve">☐ </w:t>
      </w:r>
      <w:r>
        <w:rPr>
          <w:rFonts w:eastAsia="Noto Sans Arabic"/>
        </w:rPr>
        <w:t>Table ownership/cashier settlement/manager transfer = PASS على جهازين أو أكثر.</w:t>
      </w:r>
    </w:p>
    <w:p w14:paraId="65C370E6" w14:textId="77777777" w:rsidR="00C938B3" w:rsidRDefault="00000000">
      <w:pPr>
        <w:bidi/>
        <w:spacing w:after="40"/>
        <w:jc w:val="right"/>
        <w:rPr>
          <w:rFonts w:hint="eastAsia"/>
        </w:rPr>
      </w:pPr>
      <w:r>
        <w:rPr>
          <w:rFonts w:eastAsia="Noto Sans Arabic"/>
          <w:b/>
          <w:color w:val="17324D"/>
        </w:rPr>
        <w:t xml:space="preserve">☐ </w:t>
      </w:r>
      <w:r>
        <w:rPr>
          <w:rFonts w:eastAsia="Noto Sans Arabic"/>
        </w:rPr>
        <w:t>Preparation failure/ack/lock/restart recovery = PASS.</w:t>
      </w:r>
    </w:p>
    <w:p w14:paraId="15CF03CB" w14:textId="77777777" w:rsidR="00C938B3" w:rsidRDefault="00000000">
      <w:pPr>
        <w:bidi/>
        <w:spacing w:after="40"/>
        <w:jc w:val="right"/>
        <w:rPr>
          <w:rFonts w:hint="eastAsia"/>
        </w:rPr>
      </w:pPr>
      <w:r>
        <w:rPr>
          <w:rFonts w:eastAsia="Noto Sans Arabic"/>
          <w:b/>
          <w:color w:val="17324D"/>
        </w:rPr>
        <w:t xml:space="preserve">☐ </w:t>
      </w:r>
      <w:r>
        <w:rPr>
          <w:rFonts w:eastAsia="Noto Sans Arabic"/>
        </w:rPr>
        <w:t>Service Charge dine-in/takeaway/refund/split/merge = PASS.</w:t>
      </w:r>
    </w:p>
    <w:p w14:paraId="41D14D3A" w14:textId="77777777" w:rsidR="00C938B3" w:rsidRDefault="00000000">
      <w:pPr>
        <w:bidi/>
        <w:spacing w:after="40"/>
        <w:jc w:val="right"/>
        <w:rPr>
          <w:rFonts w:hint="eastAsia"/>
        </w:rPr>
      </w:pPr>
      <w:r>
        <w:rPr>
          <w:rFonts w:eastAsia="Noto Sans Arabic"/>
          <w:b/>
          <w:color w:val="17324D"/>
        </w:rPr>
        <w:t xml:space="preserve">☐ </w:t>
      </w:r>
      <w:r>
        <w:rPr>
          <w:rFonts w:eastAsia="Noto Sans Arabic"/>
        </w:rPr>
        <w:t>Event Minimum/Cover/Package مع guest count = PASS.</w:t>
      </w:r>
    </w:p>
    <w:p w14:paraId="158C72AE" w14:textId="77777777" w:rsidR="00C938B3" w:rsidRDefault="00000000">
      <w:pPr>
        <w:bidi/>
        <w:spacing w:after="40"/>
        <w:jc w:val="right"/>
        <w:rPr>
          <w:rFonts w:hint="eastAsia"/>
        </w:rPr>
      </w:pPr>
      <w:r>
        <w:rPr>
          <w:rFonts w:eastAsia="Noto Sans Arabic"/>
          <w:b/>
          <w:color w:val="17324D"/>
        </w:rPr>
        <w:t xml:space="preserve">☐ </w:t>
      </w:r>
      <w:r>
        <w:rPr>
          <w:rFonts w:eastAsia="Noto Sans Arabic"/>
        </w:rPr>
        <w:t>ETA signer + UAT submission + acceptance/status sync = PASS.</w:t>
      </w:r>
    </w:p>
    <w:p w14:paraId="48183110" w14:textId="77777777" w:rsidR="00C938B3" w:rsidRDefault="00000000">
      <w:pPr>
        <w:bidi/>
        <w:spacing w:after="40"/>
        <w:jc w:val="right"/>
        <w:rPr>
          <w:rFonts w:hint="eastAsia"/>
        </w:rPr>
      </w:pPr>
      <w:r>
        <w:rPr>
          <w:rFonts w:eastAsia="Noto Sans Arabic"/>
          <w:b/>
          <w:color w:val="17324D"/>
        </w:rPr>
        <w:t xml:space="preserve">☐ </w:t>
      </w:r>
      <w:r>
        <w:rPr>
          <w:rFonts w:eastAsia="Noto Sans Arabic"/>
        </w:rPr>
        <w:t>ETA unsigned escape hatch = OFF في Production.</w:t>
      </w:r>
    </w:p>
    <w:p w14:paraId="631F00F6" w14:textId="77777777" w:rsidR="00C938B3" w:rsidRDefault="00000000">
      <w:pPr>
        <w:bidi/>
        <w:spacing w:after="40"/>
        <w:jc w:val="right"/>
        <w:rPr>
          <w:rFonts w:hint="eastAsia"/>
        </w:rPr>
      </w:pPr>
      <w:r>
        <w:rPr>
          <w:rFonts w:eastAsia="Noto Sans Arabic"/>
          <w:b/>
          <w:color w:val="17324D"/>
        </w:rPr>
        <w:t xml:space="preserve">☐ </w:t>
      </w:r>
      <w:r>
        <w:rPr>
          <w:rFonts w:eastAsia="Noto Sans Arabic"/>
        </w:rPr>
        <w:t>Printer offline/paper out/restart/duplicate prevention = PASS.</w:t>
      </w:r>
    </w:p>
    <w:p w14:paraId="3774C884" w14:textId="77777777" w:rsidR="00C938B3" w:rsidRDefault="00000000">
      <w:pPr>
        <w:bidi/>
        <w:spacing w:after="40"/>
        <w:jc w:val="right"/>
        <w:rPr>
          <w:rFonts w:hint="eastAsia"/>
        </w:rPr>
      </w:pPr>
      <w:r>
        <w:rPr>
          <w:rFonts w:eastAsia="Noto Sans Arabic"/>
          <w:b/>
          <w:color w:val="17324D"/>
        </w:rPr>
        <w:t xml:space="preserve">☐ </w:t>
      </w:r>
      <w:r>
        <w:rPr>
          <w:rFonts w:eastAsia="Noto Sans Arabic"/>
        </w:rPr>
        <w:t>Odoo public DB manager/listing hardened.</w:t>
      </w:r>
    </w:p>
    <w:p w14:paraId="163D400E" w14:textId="77777777" w:rsidR="00C938B3" w:rsidRDefault="00000000">
      <w:pPr>
        <w:bidi/>
        <w:spacing w:after="40"/>
        <w:jc w:val="right"/>
        <w:rPr>
          <w:rFonts w:hint="eastAsia"/>
        </w:rPr>
      </w:pPr>
      <w:r>
        <w:rPr>
          <w:rFonts w:eastAsia="Noto Sans Arabic"/>
          <w:b/>
          <w:color w:val="17324D"/>
        </w:rPr>
        <w:t xml:space="preserve">☐ </w:t>
      </w:r>
      <w:r>
        <w:rPr>
          <w:rFonts w:eastAsia="Noto Sans Arabic"/>
        </w:rPr>
        <w:t>Rollback runbook مجرب ومتاح للمشغلين.</w:t>
      </w:r>
    </w:p>
    <w:p w14:paraId="46CF133B"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الملحق D — المراجع</w:t>
      </w:r>
    </w:p>
    <w:tbl>
      <w:tblPr>
        <w:tblStyle w:val="TableGrid"/>
        <w:tblW w:w="0" w:type="auto"/>
        <w:jc w:val="center"/>
        <w:tblLook w:val="04A0" w:firstRow="1" w:lastRow="0" w:firstColumn="1" w:lastColumn="0" w:noHBand="0" w:noVBand="1"/>
      </w:tblPr>
      <w:tblGrid>
        <w:gridCol w:w="770"/>
        <w:gridCol w:w="9486"/>
      </w:tblGrid>
      <w:tr w:rsidR="00C938B3" w14:paraId="3A40DC76" w14:textId="77777777">
        <w:trPr>
          <w:tblHeader/>
          <w:jc w:val="center"/>
        </w:trPr>
        <w:tc>
          <w:tcPr>
            <w:tcW w:w="5018" w:type="dxa"/>
            <w:shd w:val="clear" w:color="auto" w:fill="17324D"/>
            <w:tcMar>
              <w:top w:w="90" w:type="dxa"/>
              <w:left w:w="110" w:type="dxa"/>
              <w:bottom w:w="90" w:type="dxa"/>
              <w:right w:w="110" w:type="dxa"/>
            </w:tcMar>
            <w:vAlign w:val="center"/>
          </w:tcPr>
          <w:p w14:paraId="1121967A" w14:textId="77777777" w:rsidR="00C938B3" w:rsidRDefault="00000000">
            <w:pPr>
              <w:bidi/>
              <w:jc w:val="center"/>
              <w:rPr>
                <w:rFonts w:hint="eastAsia"/>
              </w:rPr>
            </w:pPr>
            <w:r>
              <w:rPr>
                <w:rFonts w:eastAsia="Noto Sans Arabic"/>
                <w:b/>
                <w:color w:val="FFFFFF"/>
                <w:sz w:val="16"/>
              </w:rPr>
              <w:t>المرجع</w:t>
            </w:r>
          </w:p>
        </w:tc>
        <w:tc>
          <w:tcPr>
            <w:tcW w:w="5018" w:type="dxa"/>
            <w:shd w:val="clear" w:color="auto" w:fill="17324D"/>
            <w:tcMar>
              <w:top w:w="90" w:type="dxa"/>
              <w:left w:w="110" w:type="dxa"/>
              <w:bottom w:w="90" w:type="dxa"/>
              <w:right w:w="110" w:type="dxa"/>
            </w:tcMar>
            <w:vAlign w:val="center"/>
          </w:tcPr>
          <w:p w14:paraId="50968A34" w14:textId="77777777" w:rsidR="00C938B3" w:rsidRDefault="00000000">
            <w:pPr>
              <w:bidi/>
              <w:jc w:val="center"/>
              <w:rPr>
                <w:rFonts w:hint="eastAsia"/>
              </w:rPr>
            </w:pPr>
            <w:r>
              <w:rPr>
                <w:rFonts w:eastAsia="Noto Sans Arabic"/>
                <w:b/>
                <w:color w:val="FFFFFF"/>
                <w:sz w:val="16"/>
              </w:rPr>
              <w:t>الوصف</w:t>
            </w:r>
          </w:p>
        </w:tc>
      </w:tr>
      <w:tr w:rsidR="00C938B3" w14:paraId="6147100E" w14:textId="77777777">
        <w:trPr>
          <w:jc w:val="center"/>
        </w:trPr>
        <w:tc>
          <w:tcPr>
            <w:tcW w:w="5018" w:type="dxa"/>
            <w:tcMar>
              <w:top w:w="70" w:type="dxa"/>
              <w:left w:w="80" w:type="dxa"/>
              <w:bottom w:w="70" w:type="dxa"/>
              <w:right w:w="80" w:type="dxa"/>
            </w:tcMar>
          </w:tcPr>
          <w:p w14:paraId="65566019" w14:textId="77777777" w:rsidR="00C938B3" w:rsidRDefault="00000000">
            <w:pPr>
              <w:bidi/>
              <w:spacing w:after="0" w:line="252" w:lineRule="auto"/>
              <w:jc w:val="right"/>
              <w:rPr>
                <w:rFonts w:hint="eastAsia"/>
              </w:rPr>
            </w:pPr>
            <w:r>
              <w:rPr>
                <w:rFonts w:eastAsia="Noto Sans Arabic"/>
                <w:sz w:val="16"/>
              </w:rPr>
              <w:t>الحزمة المرفقة</w:t>
            </w:r>
          </w:p>
        </w:tc>
        <w:tc>
          <w:tcPr>
            <w:tcW w:w="5018" w:type="dxa"/>
            <w:tcMar>
              <w:top w:w="70" w:type="dxa"/>
              <w:left w:w="80" w:type="dxa"/>
              <w:bottom w:w="70" w:type="dxa"/>
              <w:right w:w="80" w:type="dxa"/>
            </w:tcMar>
          </w:tcPr>
          <w:p w14:paraId="3DB198FE" w14:textId="77777777" w:rsidR="00C938B3" w:rsidRDefault="00000000">
            <w:pPr>
              <w:bidi/>
              <w:spacing w:after="0" w:line="252" w:lineRule="auto"/>
              <w:jc w:val="right"/>
              <w:rPr>
                <w:rFonts w:hint="eastAsia"/>
              </w:rPr>
            </w:pPr>
            <w:r>
              <w:rPr>
                <w:rFonts w:eastAsia="Noto Sans Arabic"/>
                <w:sz w:val="16"/>
              </w:rPr>
              <w:t>odoo19-ai-workspace.zip — الموديولات والشفرة والاختبارات والمهاجرات.</w:t>
            </w:r>
          </w:p>
        </w:tc>
      </w:tr>
      <w:tr w:rsidR="00C938B3" w14:paraId="2E470D4D" w14:textId="77777777">
        <w:trPr>
          <w:jc w:val="center"/>
        </w:trPr>
        <w:tc>
          <w:tcPr>
            <w:tcW w:w="5018" w:type="dxa"/>
            <w:shd w:val="clear" w:color="auto" w:fill="F8FAFC"/>
            <w:tcMar>
              <w:top w:w="70" w:type="dxa"/>
              <w:left w:w="80" w:type="dxa"/>
              <w:bottom w:w="70" w:type="dxa"/>
              <w:right w:w="80" w:type="dxa"/>
            </w:tcMar>
          </w:tcPr>
          <w:p w14:paraId="7E3FC35F" w14:textId="77777777" w:rsidR="00C938B3" w:rsidRDefault="00000000">
            <w:pPr>
              <w:bidi/>
              <w:spacing w:after="0" w:line="252" w:lineRule="auto"/>
              <w:jc w:val="right"/>
              <w:rPr>
                <w:rFonts w:hint="eastAsia"/>
              </w:rPr>
            </w:pPr>
            <w:r>
              <w:rPr>
                <w:rFonts w:eastAsia="Noto Sans Arabic"/>
                <w:sz w:val="16"/>
              </w:rPr>
              <w:t>README — Stock Routing</w:t>
            </w:r>
          </w:p>
        </w:tc>
        <w:tc>
          <w:tcPr>
            <w:tcW w:w="5018" w:type="dxa"/>
            <w:shd w:val="clear" w:color="auto" w:fill="F8FAFC"/>
            <w:tcMar>
              <w:top w:w="70" w:type="dxa"/>
              <w:left w:w="80" w:type="dxa"/>
              <w:bottom w:w="70" w:type="dxa"/>
              <w:right w:w="80" w:type="dxa"/>
            </w:tcMar>
          </w:tcPr>
          <w:p w14:paraId="6F370EFE" w14:textId="77777777" w:rsidR="00C938B3" w:rsidRDefault="00000000">
            <w:pPr>
              <w:bidi/>
              <w:spacing w:after="0" w:line="252" w:lineRule="auto"/>
              <w:jc w:val="right"/>
              <w:rPr>
                <w:rFonts w:hint="eastAsia"/>
              </w:rPr>
            </w:pPr>
            <w:r>
              <w:rPr>
                <w:rFonts w:eastAsia="Noto Sans Arabic"/>
                <w:sz w:val="16"/>
              </w:rPr>
              <w:t>La Scala POS Stock Routing — Odoo 19 Community.</w:t>
            </w:r>
          </w:p>
        </w:tc>
      </w:tr>
      <w:tr w:rsidR="00C938B3" w14:paraId="5C4B71E4" w14:textId="77777777">
        <w:trPr>
          <w:jc w:val="center"/>
        </w:trPr>
        <w:tc>
          <w:tcPr>
            <w:tcW w:w="5018" w:type="dxa"/>
            <w:tcMar>
              <w:top w:w="70" w:type="dxa"/>
              <w:left w:w="80" w:type="dxa"/>
              <w:bottom w:w="70" w:type="dxa"/>
              <w:right w:w="80" w:type="dxa"/>
            </w:tcMar>
          </w:tcPr>
          <w:p w14:paraId="76D61384" w14:textId="77777777" w:rsidR="00C938B3" w:rsidRDefault="00000000">
            <w:pPr>
              <w:bidi/>
              <w:spacing w:after="0" w:line="252" w:lineRule="auto"/>
              <w:jc w:val="right"/>
              <w:rPr>
                <w:rFonts w:hint="eastAsia"/>
              </w:rPr>
            </w:pPr>
            <w:r>
              <w:rPr>
                <w:rFonts w:eastAsia="Noto Sans Arabic"/>
                <w:sz w:val="16"/>
              </w:rPr>
              <w:t>README — Lock After Send</w:t>
            </w:r>
          </w:p>
        </w:tc>
        <w:tc>
          <w:tcPr>
            <w:tcW w:w="5018" w:type="dxa"/>
            <w:tcMar>
              <w:top w:w="70" w:type="dxa"/>
              <w:left w:w="80" w:type="dxa"/>
              <w:bottom w:w="70" w:type="dxa"/>
              <w:right w:w="80" w:type="dxa"/>
            </w:tcMar>
          </w:tcPr>
          <w:p w14:paraId="0DB7B946" w14:textId="77777777" w:rsidR="00C938B3" w:rsidRDefault="00000000">
            <w:pPr>
              <w:bidi/>
              <w:spacing w:after="0" w:line="252" w:lineRule="auto"/>
              <w:jc w:val="right"/>
              <w:rPr>
                <w:rFonts w:hint="eastAsia"/>
              </w:rPr>
            </w:pPr>
            <w:r>
              <w:rPr>
                <w:rFonts w:eastAsia="Noto Sans Arabic"/>
                <w:sz w:val="16"/>
              </w:rPr>
              <w:t>Restaurant POS Lock After Send (Odoo 19).</w:t>
            </w:r>
          </w:p>
        </w:tc>
      </w:tr>
      <w:tr w:rsidR="00C938B3" w14:paraId="792D9992" w14:textId="77777777">
        <w:trPr>
          <w:jc w:val="center"/>
        </w:trPr>
        <w:tc>
          <w:tcPr>
            <w:tcW w:w="5018" w:type="dxa"/>
            <w:shd w:val="clear" w:color="auto" w:fill="F8FAFC"/>
            <w:tcMar>
              <w:top w:w="70" w:type="dxa"/>
              <w:left w:w="80" w:type="dxa"/>
              <w:bottom w:w="70" w:type="dxa"/>
              <w:right w:w="80" w:type="dxa"/>
            </w:tcMar>
          </w:tcPr>
          <w:p w14:paraId="555D3243" w14:textId="77777777" w:rsidR="00C938B3" w:rsidRDefault="00000000">
            <w:pPr>
              <w:bidi/>
              <w:spacing w:after="0" w:line="252" w:lineRule="auto"/>
              <w:jc w:val="right"/>
              <w:rPr>
                <w:rFonts w:hint="eastAsia"/>
              </w:rPr>
            </w:pPr>
            <w:r>
              <w:rPr>
                <w:rFonts w:eastAsia="Noto Sans Arabic"/>
                <w:sz w:val="16"/>
              </w:rPr>
              <w:t xml:space="preserve">README — </w:t>
            </w:r>
            <w:r>
              <w:rPr>
                <w:rFonts w:eastAsia="Noto Sans Arabic"/>
                <w:sz w:val="16"/>
              </w:rPr>
              <w:lastRenderedPageBreak/>
              <w:t>Service Charge</w:t>
            </w:r>
          </w:p>
        </w:tc>
        <w:tc>
          <w:tcPr>
            <w:tcW w:w="5018" w:type="dxa"/>
            <w:shd w:val="clear" w:color="auto" w:fill="F8FAFC"/>
            <w:tcMar>
              <w:top w:w="70" w:type="dxa"/>
              <w:left w:w="80" w:type="dxa"/>
              <w:bottom w:w="70" w:type="dxa"/>
              <w:right w:w="80" w:type="dxa"/>
            </w:tcMar>
          </w:tcPr>
          <w:p w14:paraId="735E0689" w14:textId="77777777" w:rsidR="00C938B3" w:rsidRDefault="00000000">
            <w:pPr>
              <w:bidi/>
              <w:spacing w:after="0" w:line="252" w:lineRule="auto"/>
              <w:jc w:val="right"/>
              <w:rPr>
                <w:rFonts w:hint="eastAsia"/>
              </w:rPr>
            </w:pPr>
            <w:r>
              <w:rPr>
                <w:rFonts w:eastAsia="Noto Sans Arabic"/>
                <w:sz w:val="16"/>
              </w:rPr>
              <w:lastRenderedPageBreak/>
              <w:t>POS Egypt Service Charge — تقرير الموديول.</w:t>
            </w:r>
          </w:p>
        </w:tc>
      </w:tr>
      <w:tr w:rsidR="00C938B3" w14:paraId="307F747D" w14:textId="77777777">
        <w:trPr>
          <w:jc w:val="center"/>
        </w:trPr>
        <w:tc>
          <w:tcPr>
            <w:tcW w:w="5018" w:type="dxa"/>
            <w:tcMar>
              <w:top w:w="70" w:type="dxa"/>
              <w:left w:w="80" w:type="dxa"/>
              <w:bottom w:w="70" w:type="dxa"/>
              <w:right w:w="80" w:type="dxa"/>
            </w:tcMar>
          </w:tcPr>
          <w:p w14:paraId="65697424" w14:textId="77777777" w:rsidR="00C938B3" w:rsidRDefault="00000000">
            <w:pPr>
              <w:bidi/>
              <w:spacing w:after="0" w:line="252" w:lineRule="auto"/>
              <w:jc w:val="right"/>
              <w:rPr>
                <w:rFonts w:hint="eastAsia"/>
              </w:rPr>
            </w:pPr>
            <w:r>
              <w:rPr>
                <w:rFonts w:eastAsia="Noto Sans Arabic"/>
                <w:sz w:val="16"/>
              </w:rPr>
              <w:t>README — Table Print Mark</w:t>
            </w:r>
          </w:p>
        </w:tc>
        <w:tc>
          <w:tcPr>
            <w:tcW w:w="5018" w:type="dxa"/>
            <w:tcMar>
              <w:top w:w="70" w:type="dxa"/>
              <w:left w:w="80" w:type="dxa"/>
              <w:bottom w:w="70" w:type="dxa"/>
              <w:right w:w="80" w:type="dxa"/>
            </w:tcMar>
          </w:tcPr>
          <w:p w14:paraId="19997DE5" w14:textId="77777777" w:rsidR="00C938B3" w:rsidRDefault="00000000">
            <w:pPr>
              <w:bidi/>
              <w:spacing w:after="0" w:line="252" w:lineRule="auto"/>
              <w:jc w:val="right"/>
              <w:rPr>
                <w:rFonts w:hint="eastAsia"/>
              </w:rPr>
            </w:pPr>
            <w:r>
              <w:rPr>
                <w:rFonts w:eastAsia="Noto Sans Arabic"/>
                <w:sz w:val="16"/>
              </w:rPr>
              <w:t>Table Print Mark + Captain Table Lock — Odoo 19 Restaurant.</w:t>
            </w:r>
          </w:p>
        </w:tc>
      </w:tr>
      <w:tr w:rsidR="00C938B3" w14:paraId="6A697A64" w14:textId="77777777">
        <w:trPr>
          <w:jc w:val="center"/>
        </w:trPr>
        <w:tc>
          <w:tcPr>
            <w:tcW w:w="5018" w:type="dxa"/>
            <w:shd w:val="clear" w:color="auto" w:fill="F8FAFC"/>
            <w:tcMar>
              <w:top w:w="70" w:type="dxa"/>
              <w:left w:w="80" w:type="dxa"/>
              <w:bottom w:w="70" w:type="dxa"/>
              <w:right w:w="80" w:type="dxa"/>
            </w:tcMar>
          </w:tcPr>
          <w:p w14:paraId="24A49F07" w14:textId="77777777" w:rsidR="00C938B3" w:rsidRDefault="00000000">
            <w:pPr>
              <w:bidi/>
              <w:spacing w:after="0" w:line="252" w:lineRule="auto"/>
              <w:jc w:val="right"/>
              <w:rPr>
                <w:rFonts w:hint="eastAsia"/>
              </w:rPr>
            </w:pPr>
            <w:r>
              <w:rPr>
                <w:rFonts w:eastAsia="Noto Sans Arabic"/>
                <w:sz w:val="16"/>
              </w:rPr>
              <w:t>README — Captain Owner</w:t>
            </w:r>
          </w:p>
        </w:tc>
        <w:tc>
          <w:tcPr>
            <w:tcW w:w="5018" w:type="dxa"/>
            <w:shd w:val="clear" w:color="auto" w:fill="F8FAFC"/>
            <w:tcMar>
              <w:top w:w="70" w:type="dxa"/>
              <w:left w:w="80" w:type="dxa"/>
              <w:bottom w:w="70" w:type="dxa"/>
              <w:right w:w="80" w:type="dxa"/>
            </w:tcMar>
          </w:tcPr>
          <w:p w14:paraId="5A758B2F" w14:textId="77777777" w:rsidR="00C938B3" w:rsidRDefault="00000000">
            <w:pPr>
              <w:bidi/>
              <w:spacing w:after="0" w:line="252" w:lineRule="auto"/>
              <w:jc w:val="right"/>
              <w:rPr>
                <w:rFonts w:hint="eastAsia"/>
              </w:rPr>
            </w:pPr>
            <w:r>
              <w:rPr>
                <w:rFonts w:eastAsia="Noto Sans Arabic"/>
                <w:sz w:val="16"/>
              </w:rPr>
              <w:t>POS Order Captain Owner — Odoo 19 Community (مرفق منفصل؛ المصدر غير موجود داخل ZIP).</w:t>
            </w:r>
          </w:p>
        </w:tc>
      </w:tr>
      <w:tr w:rsidR="00C938B3" w14:paraId="6F96FC13" w14:textId="77777777">
        <w:trPr>
          <w:jc w:val="center"/>
        </w:trPr>
        <w:tc>
          <w:tcPr>
            <w:tcW w:w="5018" w:type="dxa"/>
            <w:tcMar>
              <w:top w:w="70" w:type="dxa"/>
              <w:left w:w="80" w:type="dxa"/>
              <w:bottom w:w="70" w:type="dxa"/>
              <w:right w:w="80" w:type="dxa"/>
            </w:tcMar>
          </w:tcPr>
          <w:p w14:paraId="6B8932E1" w14:textId="77777777" w:rsidR="00C938B3" w:rsidRDefault="00000000">
            <w:pPr>
              <w:bidi/>
              <w:spacing w:after="0" w:line="252" w:lineRule="auto"/>
              <w:jc w:val="right"/>
              <w:rPr>
                <w:rFonts w:hint="eastAsia"/>
              </w:rPr>
            </w:pPr>
            <w:r>
              <w:rPr>
                <w:rFonts w:eastAsia="Noto Sans Arabic"/>
                <w:sz w:val="16"/>
              </w:rPr>
              <w:t>Odoo 19</w:t>
            </w:r>
          </w:p>
        </w:tc>
        <w:tc>
          <w:tcPr>
            <w:tcW w:w="5018" w:type="dxa"/>
            <w:tcMar>
              <w:top w:w="70" w:type="dxa"/>
              <w:left w:w="80" w:type="dxa"/>
              <w:bottom w:w="70" w:type="dxa"/>
              <w:right w:w="80" w:type="dxa"/>
            </w:tcMar>
          </w:tcPr>
          <w:p w14:paraId="0971D8CE" w14:textId="77777777" w:rsidR="00C938B3" w:rsidRDefault="00000000">
            <w:pPr>
              <w:bidi/>
              <w:spacing w:after="0" w:line="252" w:lineRule="auto"/>
              <w:jc w:val="right"/>
              <w:rPr>
                <w:rFonts w:hint="eastAsia"/>
              </w:rPr>
            </w:pPr>
            <w:r>
              <w:rPr>
                <w:rFonts w:eastAsia="Noto Sans Arabic"/>
                <w:sz w:val="16"/>
              </w:rPr>
              <w:t>Restaurant features — https://www.odoo.com/documentation/19.0/applications/sales/point_of_sale/restaurant.html</w:t>
            </w:r>
          </w:p>
        </w:tc>
      </w:tr>
      <w:tr w:rsidR="00C938B3" w14:paraId="517B68A3" w14:textId="77777777">
        <w:trPr>
          <w:jc w:val="center"/>
        </w:trPr>
        <w:tc>
          <w:tcPr>
            <w:tcW w:w="5018" w:type="dxa"/>
            <w:shd w:val="clear" w:color="auto" w:fill="F8FAFC"/>
            <w:tcMar>
              <w:top w:w="70" w:type="dxa"/>
              <w:left w:w="80" w:type="dxa"/>
              <w:bottom w:w="70" w:type="dxa"/>
              <w:right w:w="80" w:type="dxa"/>
            </w:tcMar>
          </w:tcPr>
          <w:p w14:paraId="0E51494F" w14:textId="77777777" w:rsidR="00C938B3" w:rsidRDefault="00000000">
            <w:pPr>
              <w:bidi/>
              <w:spacing w:after="0" w:line="252" w:lineRule="auto"/>
              <w:jc w:val="right"/>
              <w:rPr>
                <w:rFonts w:hint="eastAsia"/>
              </w:rPr>
            </w:pPr>
            <w:r>
              <w:rPr>
                <w:rFonts w:eastAsia="Noto Sans Arabic"/>
                <w:sz w:val="16"/>
              </w:rPr>
              <w:t>Odoo 19</w:t>
            </w:r>
          </w:p>
        </w:tc>
        <w:tc>
          <w:tcPr>
            <w:tcW w:w="5018" w:type="dxa"/>
            <w:shd w:val="clear" w:color="auto" w:fill="F8FAFC"/>
            <w:tcMar>
              <w:top w:w="70" w:type="dxa"/>
              <w:left w:w="80" w:type="dxa"/>
              <w:bottom w:w="70" w:type="dxa"/>
              <w:right w:w="80" w:type="dxa"/>
            </w:tcMar>
          </w:tcPr>
          <w:p w14:paraId="5F761E75" w14:textId="77777777" w:rsidR="00C938B3" w:rsidRDefault="00000000">
            <w:pPr>
              <w:bidi/>
              <w:spacing w:after="0" w:line="252" w:lineRule="auto"/>
              <w:jc w:val="right"/>
              <w:rPr>
                <w:rFonts w:hint="eastAsia"/>
              </w:rPr>
            </w:pPr>
            <w:r>
              <w:rPr>
                <w:rFonts w:eastAsia="Noto Sans Arabic"/>
                <w:sz w:val="16"/>
              </w:rPr>
              <w:t>Kits — https://www.odoo.com/documentation/19.0/applications/inventory_and_mrp/manufacturing/advanced_configuration/kit_shipping.html</w:t>
            </w:r>
          </w:p>
        </w:tc>
      </w:tr>
      <w:tr w:rsidR="00C938B3" w14:paraId="0C1D6CB7" w14:textId="77777777">
        <w:trPr>
          <w:jc w:val="center"/>
        </w:trPr>
        <w:tc>
          <w:tcPr>
            <w:tcW w:w="5018" w:type="dxa"/>
            <w:tcMar>
              <w:top w:w="70" w:type="dxa"/>
              <w:left w:w="80" w:type="dxa"/>
              <w:bottom w:w="70" w:type="dxa"/>
              <w:right w:w="80" w:type="dxa"/>
            </w:tcMar>
          </w:tcPr>
          <w:p w14:paraId="066A11E8" w14:textId="77777777" w:rsidR="00C938B3" w:rsidRDefault="00000000">
            <w:pPr>
              <w:bidi/>
              <w:spacing w:after="0" w:line="252" w:lineRule="auto"/>
              <w:jc w:val="right"/>
              <w:rPr>
                <w:rFonts w:hint="eastAsia"/>
              </w:rPr>
            </w:pPr>
            <w:r>
              <w:rPr>
                <w:rFonts w:eastAsia="Noto Sans Arabic"/>
                <w:sz w:val="16"/>
              </w:rPr>
              <w:t>ETA SDK</w:t>
            </w:r>
          </w:p>
        </w:tc>
        <w:tc>
          <w:tcPr>
            <w:tcW w:w="5018" w:type="dxa"/>
            <w:tcMar>
              <w:top w:w="70" w:type="dxa"/>
              <w:left w:w="80" w:type="dxa"/>
              <w:bottom w:w="70" w:type="dxa"/>
              <w:right w:w="80" w:type="dxa"/>
            </w:tcMar>
          </w:tcPr>
          <w:p w14:paraId="2E3D98D8" w14:textId="77777777" w:rsidR="00C938B3" w:rsidRDefault="00000000">
            <w:pPr>
              <w:bidi/>
              <w:spacing w:after="0" w:line="252" w:lineRule="auto"/>
              <w:jc w:val="right"/>
              <w:rPr>
                <w:rFonts w:hint="eastAsia"/>
              </w:rPr>
            </w:pPr>
            <w:r>
              <w:rPr>
                <w:rFonts w:eastAsia="Noto Sans Arabic"/>
                <w:sz w:val="16"/>
              </w:rPr>
              <w:t>Submit Receipt Documents — https://sdk.invoicing.eta.gov.eg/ereceiptapi/02-submit-receipt/</w:t>
            </w:r>
          </w:p>
        </w:tc>
      </w:tr>
      <w:tr w:rsidR="00C938B3" w14:paraId="394C1B69" w14:textId="77777777">
        <w:trPr>
          <w:jc w:val="center"/>
        </w:trPr>
        <w:tc>
          <w:tcPr>
            <w:tcW w:w="5018" w:type="dxa"/>
            <w:shd w:val="clear" w:color="auto" w:fill="F8FAFC"/>
            <w:tcMar>
              <w:top w:w="70" w:type="dxa"/>
              <w:left w:w="80" w:type="dxa"/>
              <w:bottom w:w="70" w:type="dxa"/>
              <w:right w:w="80" w:type="dxa"/>
            </w:tcMar>
          </w:tcPr>
          <w:p w14:paraId="5FE05E94" w14:textId="77777777" w:rsidR="00C938B3" w:rsidRDefault="00000000">
            <w:pPr>
              <w:bidi/>
              <w:spacing w:after="0" w:line="252" w:lineRule="auto"/>
              <w:jc w:val="right"/>
              <w:rPr>
                <w:rFonts w:hint="eastAsia"/>
              </w:rPr>
            </w:pPr>
            <w:r>
              <w:rPr>
                <w:rFonts w:eastAsia="Noto Sans Arabic"/>
                <w:sz w:val="16"/>
              </w:rPr>
              <w:t>ETA SDK</w:t>
            </w:r>
          </w:p>
        </w:tc>
        <w:tc>
          <w:tcPr>
            <w:tcW w:w="5018" w:type="dxa"/>
            <w:shd w:val="clear" w:color="auto" w:fill="F8FAFC"/>
            <w:tcMar>
              <w:top w:w="70" w:type="dxa"/>
              <w:left w:w="80" w:type="dxa"/>
              <w:bottom w:w="70" w:type="dxa"/>
              <w:right w:w="80" w:type="dxa"/>
            </w:tcMar>
          </w:tcPr>
          <w:p w14:paraId="3D993326" w14:textId="77777777" w:rsidR="00C938B3" w:rsidRDefault="00000000">
            <w:pPr>
              <w:bidi/>
              <w:spacing w:after="0" w:line="252" w:lineRule="auto"/>
              <w:jc w:val="right"/>
              <w:rPr>
                <w:rFonts w:hint="eastAsia"/>
              </w:rPr>
            </w:pPr>
            <w:r>
              <w:rPr>
                <w:rFonts w:eastAsia="Noto Sans Arabic"/>
                <w:sz w:val="16"/>
              </w:rPr>
              <w:t>Receipt Batch Signature Creation — https://sdk.invoicing.eta.gov.eg/receipt-batch-signature-creation/</w:t>
            </w:r>
          </w:p>
        </w:tc>
      </w:tr>
      <w:tr w:rsidR="00C938B3" w14:paraId="7F1A288B" w14:textId="77777777">
        <w:trPr>
          <w:jc w:val="center"/>
        </w:trPr>
        <w:tc>
          <w:tcPr>
            <w:tcW w:w="5018" w:type="dxa"/>
            <w:tcMar>
              <w:top w:w="70" w:type="dxa"/>
              <w:left w:w="80" w:type="dxa"/>
              <w:bottom w:w="70" w:type="dxa"/>
              <w:right w:w="80" w:type="dxa"/>
            </w:tcMar>
          </w:tcPr>
          <w:p w14:paraId="37C4667C" w14:textId="77777777" w:rsidR="00C938B3" w:rsidRDefault="00000000">
            <w:pPr>
              <w:bidi/>
              <w:spacing w:after="0" w:line="252" w:lineRule="auto"/>
              <w:jc w:val="right"/>
              <w:rPr>
                <w:rFonts w:hint="eastAsia"/>
              </w:rPr>
            </w:pPr>
            <w:r>
              <w:rPr>
                <w:rFonts w:eastAsia="Noto Sans Arabic"/>
                <w:sz w:val="16"/>
              </w:rPr>
              <w:t>La Scala public presence</w:t>
            </w:r>
          </w:p>
        </w:tc>
        <w:tc>
          <w:tcPr>
            <w:tcW w:w="5018" w:type="dxa"/>
            <w:tcMar>
              <w:top w:w="70" w:type="dxa"/>
              <w:left w:w="80" w:type="dxa"/>
              <w:bottom w:w="70" w:type="dxa"/>
              <w:right w:w="80" w:type="dxa"/>
            </w:tcMar>
          </w:tcPr>
          <w:p w14:paraId="049C66A3" w14:textId="77777777" w:rsidR="00C938B3" w:rsidRDefault="00000000">
            <w:pPr>
              <w:bidi/>
              <w:spacing w:after="0" w:line="252" w:lineRule="auto"/>
              <w:jc w:val="right"/>
              <w:rPr>
                <w:rFonts w:hint="eastAsia"/>
              </w:rPr>
            </w:pPr>
            <w:r>
              <w:rPr>
                <w:rFonts w:eastAsia="Noto Sans Arabic"/>
                <w:sz w:val="16"/>
              </w:rPr>
              <w:t>Avenue Mall, Street 100, Obour City — public social listings; lascala-eg.com resolves to Odoo login as of report date.</w:t>
            </w:r>
          </w:p>
        </w:tc>
      </w:tr>
    </w:tbl>
    <w:p w14:paraId="29925894" w14:textId="77777777" w:rsidR="00C938B3" w:rsidRDefault="00C938B3">
      <w:pPr>
        <w:spacing w:after="20"/>
        <w:rPr>
          <w:rFonts w:hint="eastAsia"/>
        </w:rPr>
      </w:pPr>
    </w:p>
    <w:p w14:paraId="6E5CF7CF" w14:textId="77777777" w:rsidR="00C938B3" w:rsidRDefault="00000000">
      <w:pPr>
        <w:pStyle w:val="Heading1"/>
        <w:bidi/>
        <w:spacing w:before="160" w:after="100"/>
        <w:jc w:val="right"/>
      </w:pPr>
      <w:r>
        <w:rPr>
          <w:rFonts w:ascii="Noto Kufi Arabic" w:eastAsia="Noto Kufi Arabic" w:hAnsi="Noto Kufi Arabic" w:cs="Noto Kufi Arabic"/>
          <w:color w:val="17324D"/>
          <w:sz w:val="33"/>
        </w:rPr>
        <w:t>الملحق E — مصطلحات مختصرة</w:t>
      </w:r>
    </w:p>
    <w:tbl>
      <w:tblPr>
        <w:tblStyle w:val="TableGrid"/>
        <w:tblW w:w="0" w:type="auto"/>
        <w:jc w:val="center"/>
        <w:tblLook w:val="04A0" w:firstRow="1" w:lastRow="0" w:firstColumn="1" w:lastColumn="0" w:noHBand="0" w:noVBand="1"/>
      </w:tblPr>
      <w:tblGrid>
        <w:gridCol w:w="5018"/>
        <w:gridCol w:w="5018"/>
      </w:tblGrid>
      <w:tr w:rsidR="00C938B3" w14:paraId="3F757C5B" w14:textId="77777777">
        <w:trPr>
          <w:tblHeader/>
          <w:jc w:val="center"/>
        </w:trPr>
        <w:tc>
          <w:tcPr>
            <w:tcW w:w="5018" w:type="dxa"/>
            <w:shd w:val="clear" w:color="auto" w:fill="17324D"/>
            <w:tcMar>
              <w:top w:w="90" w:type="dxa"/>
              <w:left w:w="110" w:type="dxa"/>
              <w:bottom w:w="90" w:type="dxa"/>
              <w:right w:w="110" w:type="dxa"/>
            </w:tcMar>
            <w:vAlign w:val="center"/>
          </w:tcPr>
          <w:p w14:paraId="7F9BBC6D" w14:textId="77777777" w:rsidR="00C938B3" w:rsidRDefault="00000000">
            <w:pPr>
              <w:bidi/>
              <w:jc w:val="center"/>
              <w:rPr>
                <w:rFonts w:hint="eastAsia"/>
              </w:rPr>
            </w:pPr>
            <w:r>
              <w:rPr>
                <w:rFonts w:eastAsia="Noto Sans Arabic"/>
                <w:b/>
                <w:color w:val="FFFFFF"/>
                <w:sz w:val="17"/>
              </w:rPr>
              <w:t>المصطلح</w:t>
            </w:r>
          </w:p>
        </w:tc>
        <w:tc>
          <w:tcPr>
            <w:tcW w:w="5018" w:type="dxa"/>
            <w:shd w:val="clear" w:color="auto" w:fill="17324D"/>
            <w:tcMar>
              <w:top w:w="90" w:type="dxa"/>
              <w:left w:w="110" w:type="dxa"/>
              <w:bottom w:w="90" w:type="dxa"/>
              <w:right w:w="110" w:type="dxa"/>
            </w:tcMar>
            <w:vAlign w:val="center"/>
          </w:tcPr>
          <w:p w14:paraId="1498A819" w14:textId="77777777" w:rsidR="00C938B3" w:rsidRDefault="00000000">
            <w:pPr>
              <w:bidi/>
              <w:jc w:val="center"/>
              <w:rPr>
                <w:rFonts w:hint="eastAsia"/>
              </w:rPr>
            </w:pPr>
            <w:r>
              <w:rPr>
                <w:rFonts w:eastAsia="Noto Sans Arabic"/>
                <w:b/>
                <w:color w:val="FFFFFF"/>
                <w:sz w:val="17"/>
              </w:rPr>
              <w:t>المعنى</w:t>
            </w:r>
          </w:p>
        </w:tc>
      </w:tr>
      <w:tr w:rsidR="00C938B3" w14:paraId="623CDD42" w14:textId="77777777">
        <w:trPr>
          <w:jc w:val="center"/>
        </w:trPr>
        <w:tc>
          <w:tcPr>
            <w:tcW w:w="5018" w:type="dxa"/>
            <w:tcMar>
              <w:top w:w="70" w:type="dxa"/>
              <w:left w:w="80" w:type="dxa"/>
              <w:bottom w:w="70" w:type="dxa"/>
              <w:right w:w="80" w:type="dxa"/>
            </w:tcMar>
          </w:tcPr>
          <w:p w14:paraId="19308E85" w14:textId="77777777" w:rsidR="00C938B3" w:rsidRDefault="00000000">
            <w:pPr>
              <w:bidi/>
              <w:spacing w:after="0" w:line="252" w:lineRule="auto"/>
              <w:jc w:val="right"/>
              <w:rPr>
                <w:rFonts w:hint="eastAsia"/>
              </w:rPr>
            </w:pPr>
            <w:r>
              <w:rPr>
                <w:rFonts w:eastAsia="Noto Sans Arabic"/>
                <w:sz w:val="17"/>
              </w:rPr>
              <w:t>POS</w:t>
            </w:r>
          </w:p>
        </w:tc>
        <w:tc>
          <w:tcPr>
            <w:tcW w:w="5018" w:type="dxa"/>
            <w:tcMar>
              <w:top w:w="70" w:type="dxa"/>
              <w:left w:w="80" w:type="dxa"/>
              <w:bottom w:w="70" w:type="dxa"/>
              <w:right w:w="80" w:type="dxa"/>
            </w:tcMar>
          </w:tcPr>
          <w:p w14:paraId="76D84786" w14:textId="77777777" w:rsidR="00C938B3" w:rsidRDefault="00000000">
            <w:pPr>
              <w:bidi/>
              <w:spacing w:after="0" w:line="252" w:lineRule="auto"/>
              <w:jc w:val="right"/>
              <w:rPr>
                <w:rFonts w:hint="eastAsia"/>
              </w:rPr>
            </w:pPr>
            <w:r>
              <w:rPr>
                <w:rFonts w:eastAsia="Noto Sans Arabic"/>
                <w:sz w:val="17"/>
              </w:rPr>
              <w:t>Point of Sale — نقطة البيع.</w:t>
            </w:r>
          </w:p>
        </w:tc>
      </w:tr>
      <w:tr w:rsidR="00C938B3" w14:paraId="7C1D33EA" w14:textId="77777777">
        <w:trPr>
          <w:jc w:val="center"/>
        </w:trPr>
        <w:tc>
          <w:tcPr>
            <w:tcW w:w="5018" w:type="dxa"/>
            <w:shd w:val="clear" w:color="auto" w:fill="F8FAFC"/>
            <w:tcMar>
              <w:top w:w="70" w:type="dxa"/>
              <w:left w:w="80" w:type="dxa"/>
              <w:bottom w:w="70" w:type="dxa"/>
              <w:right w:w="80" w:type="dxa"/>
            </w:tcMar>
          </w:tcPr>
          <w:p w14:paraId="5401174D" w14:textId="77777777" w:rsidR="00C938B3" w:rsidRDefault="00000000">
            <w:pPr>
              <w:bidi/>
              <w:spacing w:after="0" w:line="252" w:lineRule="auto"/>
              <w:jc w:val="right"/>
              <w:rPr>
                <w:rFonts w:hint="eastAsia"/>
              </w:rPr>
            </w:pPr>
            <w:r>
              <w:rPr>
                <w:rFonts w:eastAsia="Noto Sans Arabic"/>
                <w:sz w:val="17"/>
              </w:rPr>
              <w:t>BoM</w:t>
            </w:r>
          </w:p>
        </w:tc>
        <w:tc>
          <w:tcPr>
            <w:tcW w:w="5018" w:type="dxa"/>
            <w:shd w:val="clear" w:color="auto" w:fill="F8FAFC"/>
            <w:tcMar>
              <w:top w:w="70" w:type="dxa"/>
              <w:left w:w="80" w:type="dxa"/>
              <w:bottom w:w="70" w:type="dxa"/>
              <w:right w:w="80" w:type="dxa"/>
            </w:tcMar>
          </w:tcPr>
          <w:p w14:paraId="48E7B525" w14:textId="77777777" w:rsidR="00C938B3" w:rsidRDefault="00000000">
            <w:pPr>
              <w:bidi/>
              <w:spacing w:after="0" w:line="252" w:lineRule="auto"/>
              <w:jc w:val="right"/>
              <w:rPr>
                <w:rFonts w:hint="eastAsia"/>
              </w:rPr>
            </w:pPr>
            <w:r>
              <w:rPr>
                <w:rFonts w:eastAsia="Noto Sans Arabic"/>
                <w:sz w:val="17"/>
              </w:rPr>
              <w:t>Bill of Materials — وصفة/مكونات المنتج.</w:t>
            </w:r>
          </w:p>
        </w:tc>
      </w:tr>
      <w:tr w:rsidR="00C938B3" w14:paraId="4E403FE9" w14:textId="77777777">
        <w:trPr>
          <w:jc w:val="center"/>
        </w:trPr>
        <w:tc>
          <w:tcPr>
            <w:tcW w:w="5018" w:type="dxa"/>
            <w:tcMar>
              <w:top w:w="70" w:type="dxa"/>
              <w:left w:w="80" w:type="dxa"/>
              <w:bottom w:w="70" w:type="dxa"/>
              <w:right w:w="80" w:type="dxa"/>
            </w:tcMar>
          </w:tcPr>
          <w:p w14:paraId="075D924B" w14:textId="77777777" w:rsidR="00C938B3" w:rsidRDefault="00000000">
            <w:pPr>
              <w:bidi/>
              <w:spacing w:after="0" w:line="252" w:lineRule="auto"/>
              <w:jc w:val="right"/>
              <w:rPr>
                <w:rFonts w:hint="eastAsia"/>
              </w:rPr>
            </w:pPr>
            <w:r>
              <w:rPr>
                <w:rFonts w:eastAsia="Noto Sans Arabic"/>
                <w:sz w:val="17"/>
              </w:rPr>
              <w:t>Kit / Phantom BoM</w:t>
            </w:r>
          </w:p>
        </w:tc>
        <w:tc>
          <w:tcPr>
            <w:tcW w:w="5018" w:type="dxa"/>
            <w:tcMar>
              <w:top w:w="70" w:type="dxa"/>
              <w:left w:w="80" w:type="dxa"/>
              <w:bottom w:w="70" w:type="dxa"/>
              <w:right w:w="80" w:type="dxa"/>
            </w:tcMar>
          </w:tcPr>
          <w:p w14:paraId="2BC20B82" w14:textId="77777777" w:rsidR="00C938B3" w:rsidRDefault="00000000">
            <w:pPr>
              <w:bidi/>
              <w:spacing w:after="0" w:line="252" w:lineRule="auto"/>
              <w:jc w:val="right"/>
              <w:rPr>
                <w:rFonts w:hint="eastAsia"/>
              </w:rPr>
            </w:pPr>
            <w:r>
              <w:rPr>
                <w:rFonts w:eastAsia="Noto Sans Arabic"/>
                <w:sz w:val="17"/>
              </w:rPr>
              <w:t>BoM تُفكك إلى مكونات عند حركة المخزون بدل إنتاج منتج نهائي مستقل.</w:t>
            </w:r>
          </w:p>
        </w:tc>
      </w:tr>
      <w:tr w:rsidR="00C938B3" w14:paraId="3DEEE163" w14:textId="77777777">
        <w:trPr>
          <w:jc w:val="center"/>
        </w:trPr>
        <w:tc>
          <w:tcPr>
            <w:tcW w:w="5018" w:type="dxa"/>
            <w:shd w:val="clear" w:color="auto" w:fill="F8FAFC"/>
            <w:tcMar>
              <w:top w:w="70" w:type="dxa"/>
              <w:left w:w="80" w:type="dxa"/>
              <w:bottom w:w="70" w:type="dxa"/>
              <w:right w:w="80" w:type="dxa"/>
            </w:tcMar>
          </w:tcPr>
          <w:p w14:paraId="11E0A4A4" w14:textId="77777777" w:rsidR="00C938B3" w:rsidRDefault="00000000">
            <w:pPr>
              <w:bidi/>
              <w:spacing w:after="0" w:line="252" w:lineRule="auto"/>
              <w:jc w:val="right"/>
              <w:rPr>
                <w:rFonts w:hint="eastAsia"/>
              </w:rPr>
            </w:pPr>
            <w:r>
              <w:rPr>
                <w:rFonts w:eastAsia="Noto Sans Arabic"/>
                <w:sz w:val="17"/>
              </w:rPr>
              <w:t>Picking Type / Operation Type</w:t>
            </w:r>
          </w:p>
        </w:tc>
        <w:tc>
          <w:tcPr>
            <w:tcW w:w="5018" w:type="dxa"/>
            <w:shd w:val="clear" w:color="auto" w:fill="F8FAFC"/>
            <w:tcMar>
              <w:top w:w="70" w:type="dxa"/>
              <w:left w:w="80" w:type="dxa"/>
              <w:bottom w:w="70" w:type="dxa"/>
              <w:right w:w="80" w:type="dxa"/>
            </w:tcMar>
          </w:tcPr>
          <w:p w14:paraId="7218D6A1" w14:textId="77777777" w:rsidR="00C938B3" w:rsidRDefault="00000000">
            <w:pPr>
              <w:bidi/>
              <w:spacing w:after="0" w:line="252" w:lineRule="auto"/>
              <w:jc w:val="right"/>
              <w:rPr>
                <w:rFonts w:hint="eastAsia"/>
              </w:rPr>
            </w:pPr>
            <w:r>
              <w:rPr>
                <w:rFonts w:eastAsia="Noto Sans Arabic"/>
                <w:sz w:val="17"/>
              </w:rPr>
              <w:t>نوع عملية المخزون الذي يحدد المصدر وسلوك الحركة.</w:t>
            </w:r>
          </w:p>
        </w:tc>
      </w:tr>
      <w:tr w:rsidR="00C938B3" w14:paraId="66B68E3F" w14:textId="77777777">
        <w:trPr>
          <w:jc w:val="center"/>
        </w:trPr>
        <w:tc>
          <w:tcPr>
            <w:tcW w:w="5018" w:type="dxa"/>
            <w:tcMar>
              <w:top w:w="70" w:type="dxa"/>
              <w:left w:w="80" w:type="dxa"/>
              <w:bottom w:w="70" w:type="dxa"/>
              <w:right w:w="80" w:type="dxa"/>
            </w:tcMar>
          </w:tcPr>
          <w:p w14:paraId="10497965" w14:textId="77777777" w:rsidR="00C938B3" w:rsidRDefault="00000000">
            <w:pPr>
              <w:bidi/>
              <w:spacing w:after="0" w:line="252" w:lineRule="auto"/>
              <w:jc w:val="right"/>
              <w:rPr>
                <w:rFonts w:hint="eastAsia"/>
              </w:rPr>
            </w:pPr>
            <w:r>
              <w:rPr>
                <w:rFonts w:eastAsia="Noto Sans Arabic"/>
                <w:sz w:val="17"/>
              </w:rPr>
              <w:t>Ack</w:t>
            </w:r>
          </w:p>
        </w:tc>
        <w:tc>
          <w:tcPr>
            <w:tcW w:w="5018" w:type="dxa"/>
            <w:tcMar>
              <w:top w:w="70" w:type="dxa"/>
              <w:left w:w="80" w:type="dxa"/>
              <w:bottom w:w="70" w:type="dxa"/>
              <w:right w:w="80" w:type="dxa"/>
            </w:tcMar>
          </w:tcPr>
          <w:p w14:paraId="6DC2D6C7" w14:textId="77777777" w:rsidR="00C938B3" w:rsidRDefault="00000000">
            <w:pPr>
              <w:bidi/>
              <w:spacing w:after="0" w:line="252" w:lineRule="auto"/>
              <w:jc w:val="right"/>
              <w:rPr>
                <w:rFonts w:hint="eastAsia"/>
              </w:rPr>
            </w:pPr>
            <w:r>
              <w:rPr>
                <w:rFonts w:eastAsia="Noto Sans Arabic"/>
                <w:sz w:val="17"/>
              </w:rPr>
              <w:t>Acknowledgement — إقرار نتيجة إرسال التحضير.</w:t>
            </w:r>
          </w:p>
        </w:tc>
      </w:tr>
      <w:tr w:rsidR="00C938B3" w14:paraId="10A349E4" w14:textId="77777777">
        <w:trPr>
          <w:jc w:val="center"/>
        </w:trPr>
        <w:tc>
          <w:tcPr>
            <w:tcW w:w="5018" w:type="dxa"/>
            <w:shd w:val="clear" w:color="auto" w:fill="F8FAFC"/>
            <w:tcMar>
              <w:top w:w="70" w:type="dxa"/>
              <w:left w:w="80" w:type="dxa"/>
              <w:bottom w:w="70" w:type="dxa"/>
              <w:right w:w="80" w:type="dxa"/>
            </w:tcMar>
          </w:tcPr>
          <w:p w14:paraId="047BEDC4" w14:textId="77777777" w:rsidR="00C938B3" w:rsidRDefault="00000000">
            <w:pPr>
              <w:bidi/>
              <w:spacing w:after="0" w:line="252" w:lineRule="auto"/>
              <w:jc w:val="right"/>
              <w:rPr>
                <w:rFonts w:hint="eastAsia"/>
              </w:rPr>
            </w:pPr>
            <w:r>
              <w:rPr>
                <w:rFonts w:eastAsia="Noto Sans Arabic"/>
                <w:sz w:val="17"/>
              </w:rPr>
              <w:t>Fail-closed</w:t>
            </w:r>
          </w:p>
        </w:tc>
        <w:tc>
          <w:tcPr>
            <w:tcW w:w="5018" w:type="dxa"/>
            <w:shd w:val="clear" w:color="auto" w:fill="F8FAFC"/>
            <w:tcMar>
              <w:top w:w="70" w:type="dxa"/>
              <w:left w:w="80" w:type="dxa"/>
              <w:bottom w:w="70" w:type="dxa"/>
              <w:right w:w="80" w:type="dxa"/>
            </w:tcMar>
          </w:tcPr>
          <w:p w14:paraId="215D3ABE" w14:textId="77777777" w:rsidR="00C938B3" w:rsidRDefault="00000000">
            <w:pPr>
              <w:bidi/>
              <w:spacing w:after="0" w:line="252" w:lineRule="auto"/>
              <w:jc w:val="right"/>
              <w:rPr>
                <w:rFonts w:hint="eastAsia"/>
              </w:rPr>
            </w:pPr>
            <w:r>
              <w:rPr>
                <w:rFonts w:eastAsia="Noto Sans Arabic"/>
                <w:sz w:val="17"/>
              </w:rPr>
              <w:t>عند الشك/الفشل يمنع النظام العملية بدل تمريرها بشكل غير آمن.</w:t>
            </w:r>
          </w:p>
        </w:tc>
      </w:tr>
      <w:tr w:rsidR="00C938B3" w14:paraId="2B0112EC" w14:textId="77777777">
        <w:trPr>
          <w:jc w:val="center"/>
        </w:trPr>
        <w:tc>
          <w:tcPr>
            <w:tcW w:w="5018" w:type="dxa"/>
            <w:tcMar>
              <w:top w:w="70" w:type="dxa"/>
              <w:left w:w="80" w:type="dxa"/>
              <w:bottom w:w="70" w:type="dxa"/>
              <w:right w:w="80" w:type="dxa"/>
            </w:tcMar>
          </w:tcPr>
          <w:p w14:paraId="63567283" w14:textId="77777777" w:rsidR="00C938B3" w:rsidRDefault="00000000">
            <w:pPr>
              <w:bidi/>
              <w:spacing w:after="0" w:line="252" w:lineRule="auto"/>
              <w:jc w:val="right"/>
              <w:rPr>
                <w:rFonts w:hint="eastAsia"/>
              </w:rPr>
            </w:pPr>
            <w:r>
              <w:rPr>
                <w:rFonts w:eastAsia="Noto Sans Arabic"/>
                <w:sz w:val="17"/>
              </w:rPr>
              <w:t>Snapshot</w:t>
            </w:r>
          </w:p>
        </w:tc>
        <w:tc>
          <w:tcPr>
            <w:tcW w:w="5018" w:type="dxa"/>
            <w:tcMar>
              <w:top w:w="70" w:type="dxa"/>
              <w:left w:w="80" w:type="dxa"/>
              <w:bottom w:w="70" w:type="dxa"/>
              <w:right w:w="80" w:type="dxa"/>
            </w:tcMar>
          </w:tcPr>
          <w:p w14:paraId="0673FEC2" w14:textId="77777777" w:rsidR="00C938B3" w:rsidRDefault="00000000">
            <w:pPr>
              <w:bidi/>
              <w:spacing w:after="0" w:line="252" w:lineRule="auto"/>
              <w:jc w:val="right"/>
              <w:rPr>
                <w:rFonts w:hint="eastAsia"/>
              </w:rPr>
            </w:pPr>
            <w:r>
              <w:rPr>
                <w:rFonts w:eastAsia="Noto Sans Arabic"/>
                <w:sz w:val="17"/>
              </w:rPr>
              <w:t>نسخة قيم محفوظة وقت الحدث تمنع تغير التاريخ عند تعديل الإعداد لاحقًا.</w:t>
            </w:r>
          </w:p>
        </w:tc>
      </w:tr>
      <w:tr w:rsidR="00C938B3" w14:paraId="7B5E3A38" w14:textId="77777777">
        <w:trPr>
          <w:jc w:val="center"/>
        </w:trPr>
        <w:tc>
          <w:tcPr>
            <w:tcW w:w="5018" w:type="dxa"/>
            <w:shd w:val="clear" w:color="auto" w:fill="F8FAFC"/>
            <w:tcMar>
              <w:top w:w="70" w:type="dxa"/>
              <w:left w:w="80" w:type="dxa"/>
              <w:bottom w:w="70" w:type="dxa"/>
              <w:right w:w="80" w:type="dxa"/>
            </w:tcMar>
          </w:tcPr>
          <w:p w14:paraId="633FB549" w14:textId="77777777" w:rsidR="00C938B3" w:rsidRDefault="00000000">
            <w:pPr>
              <w:bidi/>
              <w:spacing w:after="0" w:line="252" w:lineRule="auto"/>
              <w:jc w:val="right"/>
              <w:rPr>
                <w:rFonts w:hint="eastAsia"/>
              </w:rPr>
            </w:pPr>
            <w:r>
              <w:rPr>
                <w:rFonts w:eastAsia="Noto Sans Arabic"/>
                <w:sz w:val="17"/>
              </w:rPr>
              <w:t>ETA</w:t>
            </w:r>
          </w:p>
        </w:tc>
        <w:tc>
          <w:tcPr>
            <w:tcW w:w="5018" w:type="dxa"/>
            <w:shd w:val="clear" w:color="auto" w:fill="F8FAFC"/>
            <w:tcMar>
              <w:top w:w="70" w:type="dxa"/>
              <w:left w:w="80" w:type="dxa"/>
              <w:bottom w:w="70" w:type="dxa"/>
              <w:right w:w="80" w:type="dxa"/>
            </w:tcMar>
          </w:tcPr>
          <w:p w14:paraId="1E1A8B49" w14:textId="77777777" w:rsidR="00C938B3" w:rsidRDefault="00000000">
            <w:pPr>
              <w:bidi/>
              <w:spacing w:after="0" w:line="252" w:lineRule="auto"/>
              <w:jc w:val="right"/>
              <w:rPr>
                <w:rFonts w:hint="eastAsia"/>
              </w:rPr>
            </w:pPr>
            <w:r>
              <w:rPr>
                <w:rFonts w:eastAsia="Noto Sans Arabic"/>
                <w:sz w:val="17"/>
              </w:rPr>
              <w:t>Egyptian Tax Authority.</w:t>
            </w:r>
          </w:p>
        </w:tc>
      </w:tr>
      <w:tr w:rsidR="00C938B3" w14:paraId="14F14171" w14:textId="77777777">
        <w:trPr>
          <w:jc w:val="center"/>
        </w:trPr>
        <w:tc>
          <w:tcPr>
            <w:tcW w:w="5018" w:type="dxa"/>
            <w:tcMar>
              <w:top w:w="70" w:type="dxa"/>
              <w:left w:w="80" w:type="dxa"/>
              <w:bottom w:w="70" w:type="dxa"/>
              <w:right w:w="80" w:type="dxa"/>
            </w:tcMar>
          </w:tcPr>
          <w:p w14:paraId="68EC7A37" w14:textId="77777777" w:rsidR="00C938B3" w:rsidRDefault="00000000">
            <w:pPr>
              <w:bidi/>
              <w:spacing w:after="0" w:line="252" w:lineRule="auto"/>
              <w:jc w:val="right"/>
              <w:rPr>
                <w:rFonts w:hint="eastAsia"/>
              </w:rPr>
            </w:pPr>
            <w:r>
              <w:rPr>
                <w:rFonts w:eastAsia="Noto Sans Arabic"/>
                <w:sz w:val="17"/>
              </w:rPr>
              <w:t>Dead Letter Queue</w:t>
            </w:r>
          </w:p>
        </w:tc>
        <w:tc>
          <w:tcPr>
            <w:tcW w:w="5018" w:type="dxa"/>
            <w:tcMar>
              <w:top w:w="70" w:type="dxa"/>
              <w:left w:w="80" w:type="dxa"/>
              <w:bottom w:w="70" w:type="dxa"/>
              <w:right w:w="80" w:type="dxa"/>
            </w:tcMar>
          </w:tcPr>
          <w:p w14:paraId="53198432" w14:textId="77777777" w:rsidR="00C938B3" w:rsidRDefault="00000000">
            <w:pPr>
              <w:bidi/>
              <w:spacing w:after="0" w:line="252" w:lineRule="auto"/>
              <w:jc w:val="right"/>
              <w:rPr>
                <w:rFonts w:hint="eastAsia"/>
              </w:rPr>
            </w:pPr>
            <w:r>
              <w:rPr>
                <w:rFonts w:eastAsia="Noto Sans Arabic"/>
                <w:sz w:val="17"/>
              </w:rPr>
              <w:t>مكان للمهام التي فشلت بعد الحد الأقصى من retries.</w:t>
            </w:r>
          </w:p>
        </w:tc>
      </w:tr>
      <w:tr w:rsidR="00C938B3" w14:paraId="220F5308" w14:textId="77777777">
        <w:trPr>
          <w:jc w:val="center"/>
        </w:trPr>
        <w:tc>
          <w:tcPr>
            <w:tcW w:w="5018" w:type="dxa"/>
            <w:shd w:val="clear" w:color="auto" w:fill="F8FAFC"/>
            <w:tcMar>
              <w:top w:w="70" w:type="dxa"/>
              <w:left w:w="80" w:type="dxa"/>
              <w:bottom w:w="70" w:type="dxa"/>
              <w:right w:w="80" w:type="dxa"/>
            </w:tcMar>
          </w:tcPr>
          <w:p w14:paraId="06684646" w14:textId="77777777" w:rsidR="00C938B3" w:rsidRDefault="00000000">
            <w:pPr>
              <w:bidi/>
              <w:spacing w:after="0" w:line="252" w:lineRule="auto"/>
              <w:jc w:val="right"/>
              <w:rPr>
                <w:rFonts w:hint="eastAsia"/>
              </w:rPr>
            </w:pPr>
            <w:r>
              <w:rPr>
                <w:rFonts w:eastAsia="Noto Sans Arabic"/>
                <w:sz w:val="17"/>
              </w:rPr>
              <w:t>UAT</w:t>
            </w:r>
          </w:p>
        </w:tc>
        <w:tc>
          <w:tcPr>
            <w:tcW w:w="5018" w:type="dxa"/>
            <w:shd w:val="clear" w:color="auto" w:fill="F8FAFC"/>
            <w:tcMar>
              <w:top w:w="70" w:type="dxa"/>
              <w:left w:w="80" w:type="dxa"/>
              <w:bottom w:w="70" w:type="dxa"/>
              <w:right w:w="80" w:type="dxa"/>
            </w:tcMar>
          </w:tcPr>
          <w:p w14:paraId="695CA413" w14:textId="77777777" w:rsidR="00C938B3" w:rsidRDefault="00000000">
            <w:pPr>
              <w:bidi/>
              <w:spacing w:after="0" w:line="252" w:lineRule="auto"/>
              <w:jc w:val="right"/>
              <w:rPr>
                <w:rFonts w:hint="eastAsia"/>
              </w:rPr>
            </w:pPr>
            <w:r>
              <w:rPr>
                <w:rFonts w:eastAsia="Noto Sans Arabic"/>
                <w:sz w:val="17"/>
              </w:rPr>
              <w:t>User Acceptance Testing على سيناريوهات العمل الحقيقية قبل Go-Live.</w:t>
            </w:r>
          </w:p>
        </w:tc>
      </w:tr>
    </w:tbl>
    <w:p w14:paraId="40F1237C" w14:textId="77777777" w:rsidR="00C938B3" w:rsidRDefault="00C938B3">
      <w:pPr>
        <w:spacing w:after="20"/>
        <w:rPr>
          <w:rFonts w:hint="eastAsia"/>
        </w:rPr>
      </w:pPr>
    </w:p>
    <w:p w14:paraId="7DEB341E" w14:textId="77777777" w:rsidR="00C938B3" w:rsidRDefault="00000000">
      <w:pPr>
        <w:bidi/>
        <w:spacing w:after="0" w:line="283" w:lineRule="auto"/>
        <w:jc w:val="center"/>
        <w:rPr>
          <w:rFonts w:hint="eastAsia"/>
        </w:rPr>
      </w:pPr>
      <w:r>
        <w:rPr>
          <w:rFonts w:eastAsia="Noto Sans Arabic"/>
          <w:b/>
          <w:color w:val="B38A42"/>
          <w:sz w:val="22"/>
        </w:rPr>
        <w:t>نهاية التقرير</w:t>
      </w:r>
    </w:p>
    <w:sectPr w:rsidR="00C938B3" w:rsidSect="00034616">
      <w:headerReference w:type="default" r:id="rId24"/>
      <w:footerReference w:type="default" r:id="rId25"/>
      <w:pgSz w:w="11906" w:h="16838"/>
      <w:pgMar w:top="879" w:right="935" w:bottom="850" w:left="93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78B13" w14:textId="77777777" w:rsidR="0006494E" w:rsidRDefault="0006494E">
      <w:pPr>
        <w:spacing w:after="0" w:line="240" w:lineRule="auto"/>
        <w:rPr>
          <w:rFonts w:hint="eastAsia"/>
        </w:rPr>
      </w:pPr>
      <w:r>
        <w:separator/>
      </w:r>
    </w:p>
  </w:endnote>
  <w:endnote w:type="continuationSeparator" w:id="0">
    <w:p w14:paraId="0090F783" w14:textId="77777777" w:rsidR="0006494E" w:rsidRDefault="0006494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Noto Sans Arabic">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Noto Kufi Arab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DDC56" w14:textId="77777777" w:rsidR="00C938B3" w:rsidRDefault="00000000">
    <w:pPr>
      <w:pStyle w:val="Footer"/>
      <w:bidi/>
      <w:jc w:val="center"/>
      <w:rPr>
        <w:rFonts w:hint="eastAsia"/>
      </w:rPr>
    </w:pPr>
    <w:proofErr w:type="spellStart"/>
    <w:r>
      <w:rPr>
        <w:rFonts w:eastAsia="Noto Sans Arabic"/>
        <w:color w:val="66737F"/>
        <w:sz w:val="16"/>
      </w:rPr>
      <w:t>تقرير</w:t>
    </w:r>
    <w:proofErr w:type="spellEnd"/>
    <w:r>
      <w:rPr>
        <w:rFonts w:eastAsia="Noto Sans Arabic"/>
        <w:color w:val="66737F"/>
        <w:sz w:val="16"/>
      </w:rPr>
      <w:t xml:space="preserve"> </w:t>
    </w:r>
    <w:proofErr w:type="spellStart"/>
    <w:r>
      <w:rPr>
        <w:rFonts w:eastAsia="Noto Sans Arabic"/>
        <w:color w:val="66737F"/>
        <w:sz w:val="16"/>
      </w:rPr>
      <w:t>فني</w:t>
    </w:r>
    <w:proofErr w:type="spellEnd"/>
    <w:r>
      <w:rPr>
        <w:rFonts w:eastAsia="Noto Sans Arabic"/>
        <w:color w:val="66737F"/>
        <w:sz w:val="16"/>
      </w:rPr>
      <w:t xml:space="preserve"> </w:t>
    </w:r>
    <w:proofErr w:type="spellStart"/>
    <w:r>
      <w:rPr>
        <w:rFonts w:eastAsia="Noto Sans Arabic"/>
        <w:color w:val="66737F"/>
        <w:sz w:val="16"/>
      </w:rPr>
      <w:t>وتشغيلي</w:t>
    </w:r>
    <w:proofErr w:type="spellEnd"/>
    <w:r>
      <w:rPr>
        <w:rFonts w:eastAsia="Noto Sans Arabic"/>
        <w:color w:val="66737F"/>
        <w:sz w:val="16"/>
      </w:rPr>
      <w:t xml:space="preserve"> — 19 </w:t>
    </w:r>
    <w:proofErr w:type="spellStart"/>
    <w:r>
      <w:rPr>
        <w:rFonts w:eastAsia="Noto Sans Arabic"/>
        <w:color w:val="66737F"/>
        <w:sz w:val="16"/>
      </w:rPr>
      <w:t>أغسطس</w:t>
    </w:r>
    <w:proofErr w:type="spellEnd"/>
    <w:r>
      <w:rPr>
        <w:rFonts w:eastAsia="Noto Sans Arabic"/>
        <w:color w:val="66737F"/>
        <w:sz w:val="16"/>
      </w:rPr>
      <w:t xml:space="preserve"> 2026  |  </w:t>
    </w:r>
    <w:proofErr w:type="spellStart"/>
    <w:r>
      <w:rPr>
        <w:rFonts w:eastAsia="Noto Sans Arabic"/>
        <w:color w:val="66737F"/>
        <w:sz w:val="16"/>
      </w:rPr>
      <w:t>صفحة</w:t>
    </w:r>
    <w:proofErr w:type="spellEnd"/>
    <w:r>
      <w:rPr>
        <w:rFonts w:eastAsia="Noto Sans Arabic"/>
        <w:color w:val="66737F"/>
        <w:sz w:val="16"/>
      </w:rPr>
      <w:t xml:space="preserve"> </w:t>
    </w:r>
    <w:r>
      <w:rPr>
        <w:rFonts w:eastAsia="Noto Sans Arabic"/>
        <w:color w:val="66737F"/>
        <w:sz w:val="17"/>
      </w:rPr>
      <w:fldChar w:fldCharType="begin"/>
    </w:r>
    <w:r>
      <w:rPr>
        <w:rFonts w:eastAsia="Noto Sans Arabic"/>
        <w:color w:val="66737F"/>
        <w:sz w:val="17"/>
      </w:rPr>
      <w:instrText xml:space="preserve"> PAGE </w:instrText>
    </w:r>
    <w:r w:rsidR="00B02ACA">
      <w:rPr>
        <w:rFonts w:eastAsia="Noto Sans Arabic"/>
        <w:color w:val="66737F"/>
        <w:sz w:val="17"/>
      </w:rPr>
      <w:fldChar w:fldCharType="separate"/>
    </w:r>
    <w:r w:rsidR="00B02ACA">
      <w:rPr>
        <w:rFonts w:eastAsia="Noto Sans Arabic" w:cs="Times New Roman"/>
        <w:noProof/>
        <w:color w:val="66737F"/>
        <w:sz w:val="17"/>
        <w:rtl/>
      </w:rPr>
      <w:t>2</w:t>
    </w:r>
    <w:r>
      <w:rPr>
        <w:rFonts w:eastAsia="Noto Sans Arabic"/>
        <w:color w:val="66737F"/>
        <w:sz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515D" w14:textId="77777777" w:rsidR="00C938B3" w:rsidRDefault="00C938B3">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9CA33" w14:textId="4244C348" w:rsidR="00C938B3" w:rsidRDefault="00000000">
    <w:pPr>
      <w:pStyle w:val="Footer"/>
      <w:bidi/>
      <w:jc w:val="center"/>
      <w:rPr>
        <w:rFonts w:hint="eastAsia"/>
      </w:rPr>
    </w:pPr>
    <w:proofErr w:type="spellStart"/>
    <w:r>
      <w:rPr>
        <w:rFonts w:eastAsia="Noto Sans Arabic"/>
        <w:color w:val="66737F"/>
        <w:sz w:val="16"/>
      </w:rPr>
      <w:t>تقرير</w:t>
    </w:r>
    <w:proofErr w:type="spellEnd"/>
    <w:r>
      <w:rPr>
        <w:rFonts w:eastAsia="Noto Sans Arabic"/>
        <w:color w:val="66737F"/>
        <w:sz w:val="16"/>
      </w:rPr>
      <w:t xml:space="preserve"> </w:t>
    </w:r>
    <w:proofErr w:type="spellStart"/>
    <w:r>
      <w:rPr>
        <w:rFonts w:eastAsia="Noto Sans Arabic"/>
        <w:color w:val="66737F"/>
        <w:sz w:val="16"/>
      </w:rPr>
      <w:t>فني</w:t>
    </w:r>
    <w:proofErr w:type="spellEnd"/>
    <w:r>
      <w:rPr>
        <w:rFonts w:eastAsia="Noto Sans Arabic"/>
        <w:color w:val="66737F"/>
        <w:sz w:val="16"/>
      </w:rPr>
      <w:t xml:space="preserve"> </w:t>
    </w:r>
    <w:proofErr w:type="spellStart"/>
    <w:r>
      <w:rPr>
        <w:rFonts w:eastAsia="Noto Sans Arabic"/>
        <w:color w:val="66737F"/>
        <w:sz w:val="16"/>
      </w:rPr>
      <w:t>وتشغيلي</w:t>
    </w:r>
    <w:proofErr w:type="spellEnd"/>
    <w:r>
      <w:rPr>
        <w:rFonts w:eastAsia="Noto Sans Arabic"/>
        <w:color w:val="66737F"/>
        <w:sz w:val="16"/>
      </w:rPr>
      <w:t xml:space="preserve"> — 19 </w:t>
    </w:r>
    <w:proofErr w:type="spellStart"/>
    <w:r>
      <w:rPr>
        <w:rFonts w:eastAsia="Noto Sans Arabic"/>
        <w:color w:val="66737F"/>
        <w:sz w:val="16"/>
      </w:rPr>
      <w:t>أغسطس</w:t>
    </w:r>
    <w:proofErr w:type="spellEnd"/>
    <w:r>
      <w:rPr>
        <w:rFonts w:eastAsia="Noto Sans Arabic"/>
        <w:color w:val="66737F"/>
        <w:sz w:val="16"/>
      </w:rPr>
      <w:t xml:space="preserve"> 2026  |  </w:t>
    </w:r>
    <w:proofErr w:type="spellStart"/>
    <w:r>
      <w:rPr>
        <w:rFonts w:eastAsia="Noto Sans Arabic"/>
        <w:color w:val="66737F"/>
        <w:sz w:val="16"/>
      </w:rPr>
      <w:t>صفحة</w:t>
    </w:r>
    <w:proofErr w:type="spellEnd"/>
    <w:r>
      <w:rPr>
        <w:rFonts w:eastAsia="Noto Sans Arabic"/>
        <w:color w:val="66737F"/>
        <w:sz w:val="16"/>
      </w:rPr>
      <w:t xml:space="preserve"> </w:t>
    </w:r>
    <w:r>
      <w:rPr>
        <w:rFonts w:eastAsia="Noto Sans Arabic"/>
        <w:color w:val="66737F"/>
        <w:sz w:val="17"/>
      </w:rPr>
      <w:fldChar w:fldCharType="begin"/>
    </w:r>
    <w:r>
      <w:rPr>
        <w:rFonts w:eastAsia="Noto Sans Arabic"/>
        <w:color w:val="66737F"/>
        <w:sz w:val="17"/>
      </w:rPr>
      <w:instrText xml:space="preserve"> PAGE </w:instrText>
    </w:r>
    <w:r w:rsidR="00B02ACA">
      <w:rPr>
        <w:rFonts w:eastAsia="Noto Sans Arabic"/>
        <w:color w:val="66737F"/>
        <w:sz w:val="17"/>
      </w:rPr>
      <w:fldChar w:fldCharType="separate"/>
    </w:r>
    <w:r w:rsidR="00B02ACA">
      <w:rPr>
        <w:rFonts w:eastAsia="Noto Sans Arabic" w:cs="Times New Roman"/>
        <w:noProof/>
        <w:color w:val="66737F"/>
        <w:sz w:val="17"/>
        <w:rtl/>
      </w:rPr>
      <w:t>5</w:t>
    </w:r>
    <w:r>
      <w:rPr>
        <w:rFonts w:eastAsia="Noto Sans Arabic"/>
        <w:color w:val="66737F"/>
        <w:sz w:val="1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61CD4" w14:textId="3E9332F0" w:rsidR="00C938B3" w:rsidRDefault="00000000">
    <w:pPr>
      <w:pStyle w:val="Footer"/>
      <w:bidi/>
      <w:jc w:val="center"/>
      <w:rPr>
        <w:rFonts w:hint="eastAsia"/>
      </w:rPr>
    </w:pPr>
    <w:proofErr w:type="spellStart"/>
    <w:r>
      <w:rPr>
        <w:rFonts w:eastAsia="Noto Sans Arabic"/>
        <w:color w:val="66737F"/>
        <w:sz w:val="16"/>
      </w:rPr>
      <w:t>تقرير</w:t>
    </w:r>
    <w:proofErr w:type="spellEnd"/>
    <w:r>
      <w:rPr>
        <w:rFonts w:eastAsia="Noto Sans Arabic"/>
        <w:color w:val="66737F"/>
        <w:sz w:val="16"/>
      </w:rPr>
      <w:t xml:space="preserve"> </w:t>
    </w:r>
    <w:proofErr w:type="spellStart"/>
    <w:r>
      <w:rPr>
        <w:rFonts w:eastAsia="Noto Sans Arabic"/>
        <w:color w:val="66737F"/>
        <w:sz w:val="16"/>
      </w:rPr>
      <w:t>فني</w:t>
    </w:r>
    <w:proofErr w:type="spellEnd"/>
    <w:r>
      <w:rPr>
        <w:rFonts w:eastAsia="Noto Sans Arabic"/>
        <w:color w:val="66737F"/>
        <w:sz w:val="16"/>
      </w:rPr>
      <w:t xml:space="preserve"> </w:t>
    </w:r>
    <w:proofErr w:type="spellStart"/>
    <w:r>
      <w:rPr>
        <w:rFonts w:eastAsia="Noto Sans Arabic"/>
        <w:color w:val="66737F"/>
        <w:sz w:val="16"/>
      </w:rPr>
      <w:t>وتشغيلي</w:t>
    </w:r>
    <w:proofErr w:type="spellEnd"/>
    <w:r>
      <w:rPr>
        <w:rFonts w:eastAsia="Noto Sans Arabic"/>
        <w:color w:val="66737F"/>
        <w:sz w:val="16"/>
      </w:rPr>
      <w:t xml:space="preserve"> — 19 </w:t>
    </w:r>
    <w:proofErr w:type="spellStart"/>
    <w:r>
      <w:rPr>
        <w:rFonts w:eastAsia="Noto Sans Arabic"/>
        <w:color w:val="66737F"/>
        <w:sz w:val="16"/>
      </w:rPr>
      <w:t>أغسطس</w:t>
    </w:r>
    <w:proofErr w:type="spellEnd"/>
    <w:r>
      <w:rPr>
        <w:rFonts w:eastAsia="Noto Sans Arabic"/>
        <w:color w:val="66737F"/>
        <w:sz w:val="16"/>
      </w:rPr>
      <w:t xml:space="preserve"> 2026  |  </w:t>
    </w:r>
    <w:proofErr w:type="spellStart"/>
    <w:r>
      <w:rPr>
        <w:rFonts w:eastAsia="Noto Sans Arabic"/>
        <w:color w:val="66737F"/>
        <w:sz w:val="16"/>
      </w:rPr>
      <w:t>صفحة</w:t>
    </w:r>
    <w:proofErr w:type="spellEnd"/>
    <w:r>
      <w:rPr>
        <w:rFonts w:eastAsia="Noto Sans Arabic"/>
        <w:color w:val="66737F"/>
        <w:sz w:val="16"/>
      </w:rPr>
      <w:t xml:space="preserve"> </w:t>
    </w:r>
    <w:r>
      <w:rPr>
        <w:rFonts w:eastAsia="Noto Sans Arabic"/>
        <w:color w:val="66737F"/>
        <w:sz w:val="17"/>
      </w:rPr>
      <w:fldChar w:fldCharType="begin"/>
    </w:r>
    <w:r>
      <w:rPr>
        <w:rFonts w:eastAsia="Noto Sans Arabic"/>
        <w:color w:val="66737F"/>
        <w:sz w:val="17"/>
      </w:rPr>
      <w:instrText xml:space="preserve"> PAGE </w:instrText>
    </w:r>
    <w:r w:rsidR="00B02ACA">
      <w:rPr>
        <w:rFonts w:eastAsia="Noto Sans Arabic"/>
        <w:color w:val="66737F"/>
        <w:sz w:val="17"/>
      </w:rPr>
      <w:fldChar w:fldCharType="separate"/>
    </w:r>
    <w:r w:rsidR="00B02ACA">
      <w:rPr>
        <w:rFonts w:eastAsia="Noto Sans Arabic" w:cs="Times New Roman"/>
        <w:noProof/>
        <w:color w:val="66737F"/>
        <w:sz w:val="17"/>
        <w:rtl/>
      </w:rPr>
      <w:t>7</w:t>
    </w:r>
    <w:r>
      <w:rPr>
        <w:rFonts w:eastAsia="Noto Sans Arabic"/>
        <w:color w:val="66737F"/>
        <w:sz w:val="1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69058" w14:textId="5585B623" w:rsidR="00C938B3" w:rsidRDefault="00000000">
    <w:pPr>
      <w:pStyle w:val="Footer"/>
      <w:bidi/>
      <w:jc w:val="center"/>
      <w:rPr>
        <w:rFonts w:hint="eastAsia"/>
      </w:rPr>
    </w:pPr>
    <w:proofErr w:type="spellStart"/>
    <w:r>
      <w:rPr>
        <w:rFonts w:eastAsia="Noto Sans Arabic"/>
        <w:color w:val="66737F"/>
        <w:sz w:val="16"/>
      </w:rPr>
      <w:t>تقرير</w:t>
    </w:r>
    <w:proofErr w:type="spellEnd"/>
    <w:r>
      <w:rPr>
        <w:rFonts w:eastAsia="Noto Sans Arabic"/>
        <w:color w:val="66737F"/>
        <w:sz w:val="16"/>
      </w:rPr>
      <w:t xml:space="preserve"> </w:t>
    </w:r>
    <w:proofErr w:type="spellStart"/>
    <w:r>
      <w:rPr>
        <w:rFonts w:eastAsia="Noto Sans Arabic"/>
        <w:color w:val="66737F"/>
        <w:sz w:val="16"/>
      </w:rPr>
      <w:t>فني</w:t>
    </w:r>
    <w:proofErr w:type="spellEnd"/>
    <w:r>
      <w:rPr>
        <w:rFonts w:eastAsia="Noto Sans Arabic"/>
        <w:color w:val="66737F"/>
        <w:sz w:val="16"/>
      </w:rPr>
      <w:t xml:space="preserve"> </w:t>
    </w:r>
    <w:proofErr w:type="spellStart"/>
    <w:r>
      <w:rPr>
        <w:rFonts w:eastAsia="Noto Sans Arabic"/>
        <w:color w:val="66737F"/>
        <w:sz w:val="16"/>
      </w:rPr>
      <w:t>وتشغيلي</w:t>
    </w:r>
    <w:proofErr w:type="spellEnd"/>
    <w:r>
      <w:rPr>
        <w:rFonts w:eastAsia="Noto Sans Arabic"/>
        <w:color w:val="66737F"/>
        <w:sz w:val="16"/>
      </w:rPr>
      <w:t xml:space="preserve"> — 19 </w:t>
    </w:r>
    <w:proofErr w:type="spellStart"/>
    <w:r>
      <w:rPr>
        <w:rFonts w:eastAsia="Noto Sans Arabic"/>
        <w:color w:val="66737F"/>
        <w:sz w:val="16"/>
      </w:rPr>
      <w:t>أغسطس</w:t>
    </w:r>
    <w:proofErr w:type="spellEnd"/>
    <w:r>
      <w:rPr>
        <w:rFonts w:eastAsia="Noto Sans Arabic"/>
        <w:color w:val="66737F"/>
        <w:sz w:val="16"/>
      </w:rPr>
      <w:t xml:space="preserve"> 2026  |  </w:t>
    </w:r>
    <w:proofErr w:type="spellStart"/>
    <w:r>
      <w:rPr>
        <w:rFonts w:eastAsia="Noto Sans Arabic"/>
        <w:color w:val="66737F"/>
        <w:sz w:val="16"/>
      </w:rPr>
      <w:t>صفحة</w:t>
    </w:r>
    <w:proofErr w:type="spellEnd"/>
    <w:r>
      <w:rPr>
        <w:rFonts w:eastAsia="Noto Sans Arabic"/>
        <w:color w:val="66737F"/>
        <w:sz w:val="16"/>
      </w:rPr>
      <w:t xml:space="preserve"> </w:t>
    </w:r>
    <w:r>
      <w:rPr>
        <w:rFonts w:eastAsia="Noto Sans Arabic"/>
        <w:color w:val="66737F"/>
        <w:sz w:val="17"/>
      </w:rPr>
      <w:fldChar w:fldCharType="begin"/>
    </w:r>
    <w:r>
      <w:rPr>
        <w:rFonts w:eastAsia="Noto Sans Arabic"/>
        <w:color w:val="66737F"/>
        <w:sz w:val="17"/>
      </w:rPr>
      <w:instrText xml:space="preserve"> PAGE </w:instrText>
    </w:r>
    <w:r w:rsidR="00B02ACA">
      <w:rPr>
        <w:rFonts w:eastAsia="Noto Sans Arabic"/>
        <w:color w:val="66737F"/>
        <w:sz w:val="17"/>
      </w:rPr>
      <w:fldChar w:fldCharType="separate"/>
    </w:r>
    <w:r w:rsidR="00B02ACA">
      <w:rPr>
        <w:rFonts w:eastAsia="Noto Sans Arabic" w:cs="Times New Roman"/>
        <w:noProof/>
        <w:color w:val="66737F"/>
        <w:sz w:val="17"/>
        <w:rtl/>
      </w:rPr>
      <w:t>10</w:t>
    </w:r>
    <w:r>
      <w:rPr>
        <w:rFonts w:eastAsia="Noto Sans Arabic"/>
        <w:color w:val="66737F"/>
        <w:sz w:val="17"/>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A6FC" w14:textId="49EBFCBF" w:rsidR="00C938B3" w:rsidRDefault="00000000">
    <w:pPr>
      <w:pStyle w:val="Footer"/>
      <w:bidi/>
      <w:jc w:val="center"/>
      <w:rPr>
        <w:rFonts w:hint="eastAsia"/>
      </w:rPr>
    </w:pPr>
    <w:proofErr w:type="spellStart"/>
    <w:r>
      <w:rPr>
        <w:rFonts w:eastAsia="Noto Sans Arabic"/>
        <w:color w:val="66737F"/>
        <w:sz w:val="16"/>
      </w:rPr>
      <w:t>تقرير</w:t>
    </w:r>
    <w:proofErr w:type="spellEnd"/>
    <w:r>
      <w:rPr>
        <w:rFonts w:eastAsia="Noto Sans Arabic"/>
        <w:color w:val="66737F"/>
        <w:sz w:val="16"/>
      </w:rPr>
      <w:t xml:space="preserve"> </w:t>
    </w:r>
    <w:proofErr w:type="spellStart"/>
    <w:r>
      <w:rPr>
        <w:rFonts w:eastAsia="Noto Sans Arabic"/>
        <w:color w:val="66737F"/>
        <w:sz w:val="16"/>
      </w:rPr>
      <w:t>فني</w:t>
    </w:r>
    <w:proofErr w:type="spellEnd"/>
    <w:r>
      <w:rPr>
        <w:rFonts w:eastAsia="Noto Sans Arabic"/>
        <w:color w:val="66737F"/>
        <w:sz w:val="16"/>
      </w:rPr>
      <w:t xml:space="preserve"> </w:t>
    </w:r>
    <w:proofErr w:type="spellStart"/>
    <w:r>
      <w:rPr>
        <w:rFonts w:eastAsia="Noto Sans Arabic"/>
        <w:color w:val="66737F"/>
        <w:sz w:val="16"/>
      </w:rPr>
      <w:t>وتشغيلي</w:t>
    </w:r>
    <w:proofErr w:type="spellEnd"/>
    <w:r>
      <w:rPr>
        <w:rFonts w:eastAsia="Noto Sans Arabic"/>
        <w:color w:val="66737F"/>
        <w:sz w:val="16"/>
      </w:rPr>
      <w:t xml:space="preserve"> — 19 </w:t>
    </w:r>
    <w:proofErr w:type="spellStart"/>
    <w:r>
      <w:rPr>
        <w:rFonts w:eastAsia="Noto Sans Arabic"/>
        <w:color w:val="66737F"/>
        <w:sz w:val="16"/>
      </w:rPr>
      <w:t>أغسطس</w:t>
    </w:r>
    <w:proofErr w:type="spellEnd"/>
    <w:r>
      <w:rPr>
        <w:rFonts w:eastAsia="Noto Sans Arabic"/>
        <w:color w:val="66737F"/>
        <w:sz w:val="16"/>
      </w:rPr>
      <w:t xml:space="preserve"> 2026  |  </w:t>
    </w:r>
    <w:proofErr w:type="spellStart"/>
    <w:r>
      <w:rPr>
        <w:rFonts w:eastAsia="Noto Sans Arabic"/>
        <w:color w:val="66737F"/>
        <w:sz w:val="16"/>
      </w:rPr>
      <w:t>صفحة</w:t>
    </w:r>
    <w:proofErr w:type="spellEnd"/>
    <w:r>
      <w:rPr>
        <w:rFonts w:eastAsia="Noto Sans Arabic"/>
        <w:color w:val="66737F"/>
        <w:sz w:val="16"/>
      </w:rPr>
      <w:t xml:space="preserve"> </w:t>
    </w:r>
    <w:r>
      <w:rPr>
        <w:rFonts w:eastAsia="Noto Sans Arabic"/>
        <w:color w:val="66737F"/>
        <w:sz w:val="17"/>
      </w:rPr>
      <w:fldChar w:fldCharType="begin"/>
    </w:r>
    <w:r>
      <w:rPr>
        <w:rFonts w:eastAsia="Noto Sans Arabic"/>
        <w:color w:val="66737F"/>
        <w:sz w:val="17"/>
      </w:rPr>
      <w:instrText xml:space="preserve"> PAGE </w:instrText>
    </w:r>
    <w:r w:rsidR="00B02ACA">
      <w:rPr>
        <w:rFonts w:eastAsia="Noto Sans Arabic"/>
        <w:color w:val="66737F"/>
        <w:sz w:val="17"/>
      </w:rPr>
      <w:fldChar w:fldCharType="separate"/>
    </w:r>
    <w:r w:rsidR="00B02ACA">
      <w:rPr>
        <w:rFonts w:eastAsia="Noto Sans Arabic" w:cs="Times New Roman"/>
        <w:noProof/>
        <w:color w:val="66737F"/>
        <w:sz w:val="17"/>
        <w:rtl/>
      </w:rPr>
      <w:t>12</w:t>
    </w:r>
    <w:r>
      <w:rPr>
        <w:rFonts w:eastAsia="Noto Sans Arabic"/>
        <w:color w:val="66737F"/>
        <w:sz w:val="17"/>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584B" w14:textId="684075F0" w:rsidR="00C938B3" w:rsidRDefault="00000000">
    <w:pPr>
      <w:pStyle w:val="Footer"/>
      <w:bidi/>
      <w:jc w:val="center"/>
      <w:rPr>
        <w:rFonts w:hint="eastAsia"/>
      </w:rPr>
    </w:pPr>
    <w:proofErr w:type="spellStart"/>
    <w:r>
      <w:rPr>
        <w:rFonts w:eastAsia="Noto Sans Arabic"/>
        <w:color w:val="66737F"/>
        <w:sz w:val="16"/>
      </w:rPr>
      <w:t>تقرير</w:t>
    </w:r>
    <w:proofErr w:type="spellEnd"/>
    <w:r>
      <w:rPr>
        <w:rFonts w:eastAsia="Noto Sans Arabic"/>
        <w:color w:val="66737F"/>
        <w:sz w:val="16"/>
      </w:rPr>
      <w:t xml:space="preserve"> </w:t>
    </w:r>
    <w:proofErr w:type="spellStart"/>
    <w:r>
      <w:rPr>
        <w:rFonts w:eastAsia="Noto Sans Arabic"/>
        <w:color w:val="66737F"/>
        <w:sz w:val="16"/>
      </w:rPr>
      <w:t>فني</w:t>
    </w:r>
    <w:proofErr w:type="spellEnd"/>
    <w:r>
      <w:rPr>
        <w:rFonts w:eastAsia="Noto Sans Arabic"/>
        <w:color w:val="66737F"/>
        <w:sz w:val="16"/>
      </w:rPr>
      <w:t xml:space="preserve"> </w:t>
    </w:r>
    <w:proofErr w:type="spellStart"/>
    <w:r>
      <w:rPr>
        <w:rFonts w:eastAsia="Noto Sans Arabic"/>
        <w:color w:val="66737F"/>
        <w:sz w:val="16"/>
      </w:rPr>
      <w:t>وتشغيلي</w:t>
    </w:r>
    <w:proofErr w:type="spellEnd"/>
    <w:r>
      <w:rPr>
        <w:rFonts w:eastAsia="Noto Sans Arabic"/>
        <w:color w:val="66737F"/>
        <w:sz w:val="16"/>
      </w:rPr>
      <w:t xml:space="preserve"> — 19 </w:t>
    </w:r>
    <w:proofErr w:type="spellStart"/>
    <w:r>
      <w:rPr>
        <w:rFonts w:eastAsia="Noto Sans Arabic"/>
        <w:color w:val="66737F"/>
        <w:sz w:val="16"/>
      </w:rPr>
      <w:t>أغسطس</w:t>
    </w:r>
    <w:proofErr w:type="spellEnd"/>
    <w:r>
      <w:rPr>
        <w:rFonts w:eastAsia="Noto Sans Arabic"/>
        <w:color w:val="66737F"/>
        <w:sz w:val="16"/>
      </w:rPr>
      <w:t xml:space="preserve"> 2026  |  </w:t>
    </w:r>
    <w:proofErr w:type="spellStart"/>
    <w:r>
      <w:rPr>
        <w:rFonts w:eastAsia="Noto Sans Arabic"/>
        <w:color w:val="66737F"/>
        <w:sz w:val="16"/>
      </w:rPr>
      <w:t>صفحة</w:t>
    </w:r>
    <w:proofErr w:type="spellEnd"/>
    <w:r>
      <w:rPr>
        <w:rFonts w:eastAsia="Noto Sans Arabic"/>
        <w:color w:val="66737F"/>
        <w:sz w:val="16"/>
      </w:rPr>
      <w:t xml:space="preserve"> </w:t>
    </w:r>
    <w:r>
      <w:rPr>
        <w:rFonts w:eastAsia="Noto Sans Arabic"/>
        <w:color w:val="66737F"/>
        <w:sz w:val="17"/>
      </w:rPr>
      <w:fldChar w:fldCharType="begin"/>
    </w:r>
    <w:r>
      <w:rPr>
        <w:rFonts w:eastAsia="Noto Sans Arabic"/>
        <w:color w:val="66737F"/>
        <w:sz w:val="17"/>
      </w:rPr>
      <w:instrText xml:space="preserve"> PAGE </w:instrText>
    </w:r>
    <w:r w:rsidR="00B02ACA">
      <w:rPr>
        <w:rFonts w:eastAsia="Noto Sans Arabic"/>
        <w:color w:val="66737F"/>
        <w:sz w:val="17"/>
      </w:rPr>
      <w:fldChar w:fldCharType="separate"/>
    </w:r>
    <w:r w:rsidR="00B02ACA">
      <w:rPr>
        <w:rFonts w:eastAsia="Noto Sans Arabic" w:cs="Times New Roman"/>
        <w:noProof/>
        <w:color w:val="66737F"/>
        <w:sz w:val="17"/>
        <w:rtl/>
      </w:rPr>
      <w:t>15</w:t>
    </w:r>
    <w:r>
      <w:rPr>
        <w:rFonts w:eastAsia="Noto Sans Arabic"/>
        <w:color w:val="66737F"/>
        <w:sz w:val="17"/>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BD779" w14:textId="7B7E3227" w:rsidR="00C938B3" w:rsidRDefault="00000000">
    <w:pPr>
      <w:pStyle w:val="Footer"/>
      <w:bidi/>
      <w:jc w:val="center"/>
      <w:rPr>
        <w:rFonts w:hint="eastAsia"/>
      </w:rPr>
    </w:pPr>
    <w:proofErr w:type="spellStart"/>
    <w:r>
      <w:rPr>
        <w:rFonts w:eastAsia="Noto Sans Arabic"/>
        <w:color w:val="66737F"/>
        <w:sz w:val="16"/>
      </w:rPr>
      <w:t>تقرير</w:t>
    </w:r>
    <w:proofErr w:type="spellEnd"/>
    <w:r>
      <w:rPr>
        <w:rFonts w:eastAsia="Noto Sans Arabic"/>
        <w:color w:val="66737F"/>
        <w:sz w:val="16"/>
      </w:rPr>
      <w:t xml:space="preserve"> </w:t>
    </w:r>
    <w:proofErr w:type="spellStart"/>
    <w:r>
      <w:rPr>
        <w:rFonts w:eastAsia="Noto Sans Arabic"/>
        <w:color w:val="66737F"/>
        <w:sz w:val="16"/>
      </w:rPr>
      <w:t>فني</w:t>
    </w:r>
    <w:proofErr w:type="spellEnd"/>
    <w:r>
      <w:rPr>
        <w:rFonts w:eastAsia="Noto Sans Arabic"/>
        <w:color w:val="66737F"/>
        <w:sz w:val="16"/>
      </w:rPr>
      <w:t xml:space="preserve"> </w:t>
    </w:r>
    <w:proofErr w:type="spellStart"/>
    <w:r>
      <w:rPr>
        <w:rFonts w:eastAsia="Noto Sans Arabic"/>
        <w:color w:val="66737F"/>
        <w:sz w:val="16"/>
      </w:rPr>
      <w:t>وتشغيلي</w:t>
    </w:r>
    <w:proofErr w:type="spellEnd"/>
    <w:r>
      <w:rPr>
        <w:rFonts w:eastAsia="Noto Sans Arabic"/>
        <w:color w:val="66737F"/>
        <w:sz w:val="16"/>
      </w:rPr>
      <w:t xml:space="preserve"> — 19 </w:t>
    </w:r>
    <w:proofErr w:type="spellStart"/>
    <w:r>
      <w:rPr>
        <w:rFonts w:eastAsia="Noto Sans Arabic"/>
        <w:color w:val="66737F"/>
        <w:sz w:val="16"/>
      </w:rPr>
      <w:t>أغسطس</w:t>
    </w:r>
    <w:proofErr w:type="spellEnd"/>
    <w:r>
      <w:rPr>
        <w:rFonts w:eastAsia="Noto Sans Arabic"/>
        <w:color w:val="66737F"/>
        <w:sz w:val="16"/>
      </w:rPr>
      <w:t xml:space="preserve"> 2026  |  </w:t>
    </w:r>
    <w:proofErr w:type="spellStart"/>
    <w:r>
      <w:rPr>
        <w:rFonts w:eastAsia="Noto Sans Arabic"/>
        <w:color w:val="66737F"/>
        <w:sz w:val="16"/>
      </w:rPr>
      <w:t>صفحة</w:t>
    </w:r>
    <w:proofErr w:type="spellEnd"/>
    <w:r>
      <w:rPr>
        <w:rFonts w:eastAsia="Noto Sans Arabic"/>
        <w:color w:val="66737F"/>
        <w:sz w:val="16"/>
      </w:rPr>
      <w:t xml:space="preserve"> </w:t>
    </w:r>
    <w:r>
      <w:rPr>
        <w:rFonts w:eastAsia="Noto Sans Arabic"/>
        <w:color w:val="66737F"/>
        <w:sz w:val="17"/>
      </w:rPr>
      <w:fldChar w:fldCharType="begin"/>
    </w:r>
    <w:r>
      <w:rPr>
        <w:rFonts w:eastAsia="Noto Sans Arabic"/>
        <w:color w:val="66737F"/>
        <w:sz w:val="17"/>
      </w:rPr>
      <w:instrText xml:space="preserve"> PAGE </w:instrText>
    </w:r>
    <w:r w:rsidR="00B02ACA">
      <w:rPr>
        <w:rFonts w:eastAsia="Noto Sans Arabic"/>
        <w:color w:val="66737F"/>
        <w:sz w:val="17"/>
      </w:rPr>
      <w:fldChar w:fldCharType="separate"/>
    </w:r>
    <w:r w:rsidR="00B02ACA">
      <w:rPr>
        <w:rFonts w:eastAsia="Noto Sans Arabic" w:cs="Times New Roman"/>
        <w:noProof/>
        <w:color w:val="66737F"/>
        <w:sz w:val="17"/>
        <w:rtl/>
      </w:rPr>
      <w:t>18</w:t>
    </w:r>
    <w:r>
      <w:rPr>
        <w:rFonts w:eastAsia="Noto Sans Arabic"/>
        <w:color w:val="66737F"/>
        <w:sz w:val="17"/>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B93FB" w14:textId="2C814292" w:rsidR="00C938B3" w:rsidRDefault="00000000">
    <w:pPr>
      <w:pStyle w:val="Footer"/>
      <w:bidi/>
      <w:jc w:val="center"/>
      <w:rPr>
        <w:rFonts w:hint="eastAsia"/>
      </w:rPr>
    </w:pPr>
    <w:proofErr w:type="spellStart"/>
    <w:r>
      <w:rPr>
        <w:rFonts w:eastAsia="Noto Sans Arabic"/>
        <w:color w:val="66737F"/>
        <w:sz w:val="16"/>
      </w:rPr>
      <w:t>تقرير</w:t>
    </w:r>
    <w:proofErr w:type="spellEnd"/>
    <w:r>
      <w:rPr>
        <w:rFonts w:eastAsia="Noto Sans Arabic"/>
        <w:color w:val="66737F"/>
        <w:sz w:val="16"/>
      </w:rPr>
      <w:t xml:space="preserve"> </w:t>
    </w:r>
    <w:proofErr w:type="spellStart"/>
    <w:r>
      <w:rPr>
        <w:rFonts w:eastAsia="Noto Sans Arabic"/>
        <w:color w:val="66737F"/>
        <w:sz w:val="16"/>
      </w:rPr>
      <w:t>فني</w:t>
    </w:r>
    <w:proofErr w:type="spellEnd"/>
    <w:r>
      <w:rPr>
        <w:rFonts w:eastAsia="Noto Sans Arabic"/>
        <w:color w:val="66737F"/>
        <w:sz w:val="16"/>
      </w:rPr>
      <w:t xml:space="preserve"> </w:t>
    </w:r>
    <w:proofErr w:type="spellStart"/>
    <w:r>
      <w:rPr>
        <w:rFonts w:eastAsia="Noto Sans Arabic"/>
        <w:color w:val="66737F"/>
        <w:sz w:val="16"/>
      </w:rPr>
      <w:t>وتشغيلي</w:t>
    </w:r>
    <w:proofErr w:type="spellEnd"/>
    <w:r>
      <w:rPr>
        <w:rFonts w:eastAsia="Noto Sans Arabic"/>
        <w:color w:val="66737F"/>
        <w:sz w:val="16"/>
      </w:rPr>
      <w:t xml:space="preserve"> — 19 </w:t>
    </w:r>
    <w:proofErr w:type="spellStart"/>
    <w:r>
      <w:rPr>
        <w:rFonts w:eastAsia="Noto Sans Arabic"/>
        <w:color w:val="66737F"/>
        <w:sz w:val="16"/>
      </w:rPr>
      <w:t>أغسطس</w:t>
    </w:r>
    <w:proofErr w:type="spellEnd"/>
    <w:r>
      <w:rPr>
        <w:rFonts w:eastAsia="Noto Sans Arabic"/>
        <w:color w:val="66737F"/>
        <w:sz w:val="16"/>
      </w:rPr>
      <w:t xml:space="preserve"> 2026  |  </w:t>
    </w:r>
    <w:proofErr w:type="spellStart"/>
    <w:r>
      <w:rPr>
        <w:rFonts w:eastAsia="Noto Sans Arabic"/>
        <w:color w:val="66737F"/>
        <w:sz w:val="16"/>
      </w:rPr>
      <w:t>صفحة</w:t>
    </w:r>
    <w:proofErr w:type="spellEnd"/>
    <w:r>
      <w:rPr>
        <w:rFonts w:eastAsia="Noto Sans Arabic"/>
        <w:color w:val="66737F"/>
        <w:sz w:val="16"/>
      </w:rPr>
      <w:t xml:space="preserve"> </w:t>
    </w:r>
    <w:r>
      <w:rPr>
        <w:rFonts w:eastAsia="Noto Sans Arabic"/>
        <w:color w:val="66737F"/>
        <w:sz w:val="17"/>
      </w:rPr>
      <w:fldChar w:fldCharType="begin"/>
    </w:r>
    <w:r>
      <w:rPr>
        <w:rFonts w:eastAsia="Noto Sans Arabic"/>
        <w:color w:val="66737F"/>
        <w:sz w:val="17"/>
      </w:rPr>
      <w:instrText xml:space="preserve"> PAGE </w:instrText>
    </w:r>
    <w:r w:rsidR="00B02ACA">
      <w:rPr>
        <w:rFonts w:eastAsia="Noto Sans Arabic"/>
        <w:color w:val="66737F"/>
        <w:sz w:val="17"/>
      </w:rPr>
      <w:fldChar w:fldCharType="separate"/>
    </w:r>
    <w:r w:rsidR="00B02ACA">
      <w:rPr>
        <w:rFonts w:eastAsia="Noto Sans Arabic" w:cs="Times New Roman"/>
        <w:noProof/>
        <w:color w:val="66737F"/>
        <w:sz w:val="17"/>
        <w:rtl/>
      </w:rPr>
      <w:t>25</w:t>
    </w:r>
    <w:r>
      <w:rPr>
        <w:rFonts w:eastAsia="Noto Sans Arabic"/>
        <w:color w:val="66737F"/>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2EE46" w14:textId="77777777" w:rsidR="0006494E" w:rsidRDefault="0006494E">
      <w:pPr>
        <w:spacing w:after="0" w:line="240" w:lineRule="auto"/>
        <w:rPr>
          <w:rFonts w:hint="eastAsia"/>
        </w:rPr>
      </w:pPr>
      <w:r>
        <w:separator/>
      </w:r>
    </w:p>
  </w:footnote>
  <w:footnote w:type="continuationSeparator" w:id="0">
    <w:p w14:paraId="29BBE114" w14:textId="77777777" w:rsidR="0006494E" w:rsidRDefault="0006494E">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30E3" w14:textId="77777777" w:rsidR="00C938B3" w:rsidRDefault="00000000">
    <w:pPr>
      <w:pStyle w:val="Header"/>
      <w:bidi/>
      <w:jc w:val="center"/>
      <w:rPr>
        <w:rFonts w:hint="eastAsia"/>
      </w:rPr>
    </w:pPr>
    <w:r>
      <w:rPr>
        <w:rFonts w:eastAsia="Noto Sans Arabic"/>
        <w:b/>
        <w:color w:val="17324D"/>
        <w:sz w:val="17"/>
      </w:rPr>
      <w:t>La Scala Restaurant  |  Odoo 19 Community Restaurant Platform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1DAB2" w14:textId="77777777" w:rsidR="00C938B3" w:rsidRDefault="00C938B3">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C7E70" w14:textId="77777777" w:rsidR="00C938B3" w:rsidRDefault="00000000">
    <w:pPr>
      <w:pStyle w:val="Header"/>
      <w:bidi/>
      <w:jc w:val="center"/>
      <w:rPr>
        <w:rFonts w:hint="eastAsia"/>
      </w:rPr>
    </w:pPr>
    <w:r>
      <w:rPr>
        <w:rFonts w:eastAsia="Noto Sans Arabic"/>
        <w:b/>
        <w:color w:val="17324D"/>
        <w:sz w:val="17"/>
      </w:rPr>
      <w:t>La Scala Restaurant  |  Odoo 19 Community Restaurant Platform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A836" w14:textId="77777777" w:rsidR="00C938B3" w:rsidRDefault="00000000">
    <w:pPr>
      <w:pStyle w:val="Header"/>
      <w:bidi/>
      <w:jc w:val="center"/>
      <w:rPr>
        <w:rFonts w:hint="eastAsia"/>
      </w:rPr>
    </w:pPr>
    <w:r>
      <w:rPr>
        <w:rFonts w:eastAsia="Noto Sans Arabic"/>
        <w:b/>
        <w:color w:val="17324D"/>
        <w:sz w:val="17"/>
      </w:rPr>
      <w:t>La Scala Restaurant  |  Odoo 19 Community Restaurant Platform</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7EB4F" w14:textId="77777777" w:rsidR="00C938B3" w:rsidRDefault="00000000">
    <w:pPr>
      <w:pStyle w:val="Header"/>
      <w:bidi/>
      <w:jc w:val="center"/>
      <w:rPr>
        <w:rFonts w:hint="eastAsia"/>
      </w:rPr>
    </w:pPr>
    <w:r>
      <w:rPr>
        <w:rFonts w:eastAsia="Noto Sans Arabic"/>
        <w:b/>
        <w:color w:val="17324D"/>
        <w:sz w:val="17"/>
      </w:rPr>
      <w:t>La Scala Restaurant  |  Odoo 19 Community Restaurant Platform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04D26" w14:textId="77777777" w:rsidR="00C938B3" w:rsidRDefault="00000000">
    <w:pPr>
      <w:pStyle w:val="Header"/>
      <w:bidi/>
      <w:jc w:val="center"/>
      <w:rPr>
        <w:rFonts w:hint="eastAsia"/>
      </w:rPr>
    </w:pPr>
    <w:r>
      <w:rPr>
        <w:rFonts w:eastAsia="Noto Sans Arabic"/>
        <w:b/>
        <w:color w:val="17324D"/>
        <w:sz w:val="17"/>
      </w:rPr>
      <w:t>La Scala Restaurant  |  Odoo 19 Community Restaurant Platform</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BF23" w14:textId="77777777" w:rsidR="00C938B3" w:rsidRDefault="00000000">
    <w:pPr>
      <w:pStyle w:val="Header"/>
      <w:bidi/>
      <w:jc w:val="center"/>
      <w:rPr>
        <w:rFonts w:hint="eastAsia"/>
      </w:rPr>
    </w:pPr>
    <w:r>
      <w:rPr>
        <w:rFonts w:eastAsia="Noto Sans Arabic"/>
        <w:b/>
        <w:color w:val="17324D"/>
        <w:sz w:val="17"/>
      </w:rPr>
      <w:t>La Scala Restaurant  |  Odoo 19 Community Restaurant Platform</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47BFA" w14:textId="77777777" w:rsidR="00C938B3" w:rsidRDefault="00000000">
    <w:pPr>
      <w:pStyle w:val="Header"/>
      <w:bidi/>
      <w:jc w:val="center"/>
      <w:rPr>
        <w:rFonts w:hint="eastAsia"/>
      </w:rPr>
    </w:pPr>
    <w:r>
      <w:rPr>
        <w:rFonts w:eastAsia="Noto Sans Arabic"/>
        <w:b/>
        <w:color w:val="17324D"/>
        <w:sz w:val="17"/>
      </w:rPr>
      <w:t>La Scala Restaurant  |  Odoo 19 Community Restaurant Platform</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E2197" w14:textId="77777777" w:rsidR="00C938B3" w:rsidRDefault="00000000">
    <w:pPr>
      <w:pStyle w:val="Header"/>
      <w:bidi/>
      <w:jc w:val="center"/>
      <w:rPr>
        <w:rFonts w:hint="eastAsia"/>
      </w:rPr>
    </w:pPr>
    <w:r>
      <w:rPr>
        <w:rFonts w:eastAsia="Noto Sans Arabic"/>
        <w:b/>
        <w:color w:val="17324D"/>
        <w:sz w:val="17"/>
      </w:rPr>
      <w:t>La Scala Restaurant  |  Odoo 19 Community Restaurant Platform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75564037">
    <w:abstractNumId w:val="8"/>
  </w:num>
  <w:num w:numId="2" w16cid:durableId="2006280845">
    <w:abstractNumId w:val="6"/>
  </w:num>
  <w:num w:numId="3" w16cid:durableId="2113936704">
    <w:abstractNumId w:val="5"/>
  </w:num>
  <w:num w:numId="4" w16cid:durableId="781650309">
    <w:abstractNumId w:val="4"/>
  </w:num>
  <w:num w:numId="5" w16cid:durableId="55780668">
    <w:abstractNumId w:val="7"/>
  </w:num>
  <w:num w:numId="6" w16cid:durableId="1339653809">
    <w:abstractNumId w:val="3"/>
  </w:num>
  <w:num w:numId="7" w16cid:durableId="223565302">
    <w:abstractNumId w:val="2"/>
  </w:num>
  <w:num w:numId="8" w16cid:durableId="1026325682">
    <w:abstractNumId w:val="1"/>
  </w:num>
  <w:num w:numId="9" w16cid:durableId="197193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94E"/>
    <w:rsid w:val="0015074B"/>
    <w:rsid w:val="0029639D"/>
    <w:rsid w:val="00326F90"/>
    <w:rsid w:val="007B29A7"/>
    <w:rsid w:val="00AA1D8D"/>
    <w:rsid w:val="00B02ACA"/>
    <w:rsid w:val="00B47730"/>
    <w:rsid w:val="00C938B3"/>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32BD12"/>
  <w14:defaultImageDpi w14:val="300"/>
  <w15:docId w15:val="{6039F4B7-36A6-48E7-B974-B81710DE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Noto Sans Arabic" w:hAnsi="Noto Sans Arabic" w:cs="Noto Sans Arabic"/>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9"/>
    </w:rPr>
  </w:style>
  <w:style w:type="paragraph" w:styleId="ListBullet2">
    <w:name w:val="List Bullet 2"/>
    <w:basedOn w:val="Normal"/>
    <w:uiPriority w:val="99"/>
    <w:unhideWhenUsed/>
    <w:rsid w:val="00326F90"/>
    <w:pPr>
      <w:numPr>
        <w:numId w:val="2"/>
      </w:numPr>
      <w:contextualSpacing/>
    </w:pPr>
    <w:rPr>
      <w:sz w:val="19"/>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19"/>
    </w:rPr>
  </w:style>
  <w:style w:type="paragraph" w:styleId="ListNumber2">
    <w:name w:val="List Number 2"/>
    <w:basedOn w:val="Normal"/>
    <w:uiPriority w:val="99"/>
    <w:unhideWhenUsed/>
    <w:rsid w:val="0029639D"/>
    <w:pPr>
      <w:numPr>
        <w:numId w:val="6"/>
      </w:numPr>
      <w:contextualSpacing/>
    </w:pPr>
    <w:rPr>
      <w:sz w:val="19"/>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8246</Words>
  <Characters>47007</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ahmed magdy</cp:lastModifiedBy>
  <cp:revision>2</cp:revision>
  <dcterms:created xsi:type="dcterms:W3CDTF">2013-12-23T23:15:00Z</dcterms:created>
  <dcterms:modified xsi:type="dcterms:W3CDTF">2026-08-20T15:07:00Z</dcterms:modified>
  <cp:category/>
</cp:coreProperties>
</file>